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1" w:after="188" w:afterAutospacing="0" w:line="579" w:lineRule="atLeast"/>
        <w:ind w:left="0" w:right="0" w:firstLine="0"/>
        <w:jc w:val="center"/>
        <w:rPr>
          <w:rStyle w:val="6"/>
          <w:rFonts w:hint="eastAsia" w:ascii="宋体" w:hAnsi="宋体" w:eastAsia="宋体" w:cs="宋体"/>
          <w:i w:val="0"/>
          <w:iCs w:val="0"/>
          <w:caps w:val="0"/>
          <w:color w:val="000000"/>
          <w:spacing w:val="0"/>
          <w:kern w:val="0"/>
          <w:sz w:val="44"/>
          <w:szCs w:val="44"/>
          <w:lang w:val="en-US" w:eastAsia="zh-CN" w:bidi="ar"/>
        </w:rPr>
      </w:pPr>
    </w:p>
    <w:p>
      <w:pPr>
        <w:keepNext w:val="0"/>
        <w:keepLines w:val="0"/>
        <w:widowControl/>
        <w:suppressLineNumbers w:val="0"/>
        <w:spacing w:before="0" w:beforeAutospacing="1" w:after="188" w:afterAutospacing="0" w:line="579" w:lineRule="atLeast"/>
        <w:ind w:left="0" w:right="0" w:firstLine="0"/>
        <w:jc w:val="center"/>
        <w:rPr>
          <w:rFonts w:ascii="Verdana" w:hAnsi="Verdana" w:cs="Verdana"/>
          <w:i w:val="0"/>
          <w:iCs w:val="0"/>
          <w:caps w:val="0"/>
          <w:color w:val="000000"/>
          <w:spacing w:val="0"/>
          <w:sz w:val="21"/>
          <w:szCs w:val="21"/>
        </w:rPr>
      </w:pPr>
      <w:r>
        <w:rPr>
          <w:rStyle w:val="6"/>
          <w:rFonts w:hint="eastAsia" w:ascii="宋体" w:hAnsi="宋体" w:eastAsia="宋体" w:cs="宋体"/>
          <w:i w:val="0"/>
          <w:iCs w:val="0"/>
          <w:caps w:val="0"/>
          <w:color w:val="000000"/>
          <w:spacing w:val="0"/>
          <w:kern w:val="0"/>
          <w:sz w:val="44"/>
          <w:szCs w:val="44"/>
          <w:lang w:val="en-US" w:eastAsia="zh-CN" w:bidi="ar"/>
        </w:rPr>
        <w:t>兴业银行昆明分行关于2026年9月至2027年8月昆明长水机场贵宾增值服务项目供应商征集调研公告</w:t>
      </w:r>
    </w:p>
    <w:p>
      <w:pPr>
        <w:keepNext w:val="0"/>
        <w:keepLines w:val="0"/>
        <w:widowControl/>
        <w:suppressLineNumbers w:val="0"/>
        <w:spacing w:before="0" w:beforeAutospacing="0" w:after="0" w:afterAutospacing="0" w:line="315" w:lineRule="atLeast"/>
        <w:ind w:left="0" w:right="0" w:firstLine="640"/>
        <w:jc w:val="center"/>
        <w:rPr>
          <w:rFonts w:hint="default" w:ascii="仿宋" w:hAnsi="仿宋" w:eastAsia="仿宋" w:cs="仿宋"/>
          <w:i w:val="0"/>
          <w:iCs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line="315" w:lineRule="atLeast"/>
        <w:ind w:left="0" w:right="0" w:firstLine="640"/>
        <w:jc w:val="both"/>
        <w:rPr>
          <w:rFonts w:hint="default" w:ascii="Verdana" w:hAnsi="Verdana" w:cs="Verdana"/>
          <w:i w:val="0"/>
          <w:iCs w:val="0"/>
          <w:caps w:val="0"/>
          <w:color w:val="000000"/>
          <w:spacing w:val="0"/>
          <w:sz w:val="21"/>
          <w:szCs w:val="21"/>
        </w:rPr>
      </w:pPr>
      <w:r>
        <w:rPr>
          <w:rFonts w:hint="eastAsia" w:ascii="仿宋_GB2312" w:hAnsi="仿宋_GB2312" w:eastAsia="仿宋_GB2312" w:cs="仿宋_GB2312"/>
          <w:sz w:val="32"/>
          <w:szCs w:val="32"/>
        </w:rPr>
        <w:t>为更好的为我行自然人生理财卡贵宾客户和信用卡高端客户提供机场贵宾服务</w:t>
      </w:r>
      <w:r>
        <w:rPr>
          <w:rFonts w:hint="eastAsia" w:ascii="仿宋" w:hAnsi="仿宋" w:eastAsia="仿宋" w:cs="仿宋"/>
          <w:i w:val="0"/>
          <w:iCs w:val="0"/>
          <w:caps w:val="0"/>
          <w:color w:val="000000"/>
          <w:spacing w:val="0"/>
          <w:kern w:val="0"/>
          <w:sz w:val="32"/>
          <w:szCs w:val="32"/>
          <w:lang w:val="en-US" w:eastAsia="zh-CN" w:bidi="ar"/>
        </w:rPr>
        <w:t>，我行开展昆明长水机场贵宾厅服务服务项目，现公开对兴业银行昆明分行2026年9月至2027年8月昆明长水机场贵宾厅服务项目进行供应商征集调研，有关事宜如下：</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ascii="黑体" w:hAnsi="宋体" w:eastAsia="黑体" w:cs="黑体"/>
          <w:i w:val="0"/>
          <w:iCs w:val="0"/>
          <w:caps w:val="0"/>
          <w:color w:val="000000"/>
          <w:spacing w:val="0"/>
          <w:kern w:val="0"/>
          <w:sz w:val="32"/>
          <w:szCs w:val="32"/>
          <w:lang w:val="en-US" w:eastAsia="zh-CN" w:bidi="ar"/>
        </w:rPr>
        <w:t>一、</w:t>
      </w:r>
      <w:r>
        <w:rPr>
          <w:rFonts w:hint="eastAsia" w:ascii="黑体" w:hAnsi="宋体" w:eastAsia="黑体" w:cs="黑体"/>
          <w:i w:val="0"/>
          <w:iCs w:val="0"/>
          <w:caps w:val="0"/>
          <w:color w:val="000000"/>
          <w:spacing w:val="0"/>
          <w:kern w:val="0"/>
          <w:sz w:val="32"/>
          <w:szCs w:val="32"/>
          <w:lang w:val="en-US" w:eastAsia="zh-CN" w:bidi="ar"/>
        </w:rPr>
        <w:t>采购需求及资格要求</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b/>
          <w:bCs/>
          <w:i w:val="0"/>
          <w:iCs w:val="0"/>
          <w:caps w:val="0"/>
          <w:color w:val="000000"/>
          <w:spacing w:val="0"/>
          <w:sz w:val="21"/>
          <w:szCs w:val="21"/>
        </w:rPr>
      </w:pPr>
      <w:r>
        <w:rPr>
          <w:rFonts w:hint="eastAsia" w:ascii="仿宋" w:hAnsi="仿宋" w:eastAsia="仿宋" w:cs="仿宋"/>
          <w:b/>
          <w:bCs/>
          <w:i w:val="0"/>
          <w:iCs w:val="0"/>
          <w:caps w:val="0"/>
          <w:color w:val="000000"/>
          <w:spacing w:val="0"/>
          <w:kern w:val="0"/>
          <w:sz w:val="32"/>
          <w:szCs w:val="32"/>
          <w:lang w:val="en-US" w:eastAsia="zh-CN" w:bidi="ar"/>
        </w:rPr>
        <w:t>1.1采购需求</w:t>
      </w:r>
    </w:p>
    <w:p>
      <w:pPr>
        <w:pStyle w:val="3"/>
        <w:keepNext w:val="0"/>
        <w:keepLines w:val="0"/>
        <w:widowControl/>
        <w:suppressLineNumbers w:val="0"/>
        <w:spacing w:before="0" w:beforeAutospacing="1" w:after="0" w:afterAutospacing="1" w:line="579" w:lineRule="atLeast"/>
        <w:ind w:left="0" w:right="0" w:firstLine="640"/>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sz w:val="32"/>
          <w:szCs w:val="32"/>
          <w:lang w:val="en-US" w:eastAsia="zh-CN"/>
        </w:rPr>
        <w:t>为更好的规范合作服务机构的选聘行为，提高评估服务时效，筛选经验丰富以及服务优质的供应商，同时实现良好的性价比，兴业银行昆明分行2026年9月至2027年8月昆明长水机场贵宾增值服务项目，聘请优质公司开展进/出港服务工作，诚请符合条件的公司报名参与，服务期限1年。</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b/>
          <w:bCs/>
          <w:i w:val="0"/>
          <w:iCs w:val="0"/>
          <w:caps w:val="0"/>
          <w:color w:val="000000"/>
          <w:spacing w:val="0"/>
          <w:sz w:val="21"/>
          <w:szCs w:val="21"/>
        </w:rPr>
      </w:pPr>
      <w:r>
        <w:rPr>
          <w:rFonts w:hint="eastAsia" w:ascii="仿宋" w:hAnsi="仿宋" w:eastAsia="仿宋" w:cs="仿宋"/>
          <w:b/>
          <w:bCs/>
          <w:i w:val="0"/>
          <w:iCs w:val="0"/>
          <w:caps w:val="0"/>
          <w:color w:val="000000"/>
          <w:spacing w:val="0"/>
          <w:kern w:val="0"/>
          <w:sz w:val="32"/>
          <w:szCs w:val="32"/>
          <w:lang w:val="en-US" w:eastAsia="zh-CN" w:bidi="ar"/>
        </w:rPr>
        <w:t>1.2 人员资质要求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1.2.1 供应商应组建不少于4人的项目服务团队，团队人员需持有健康证。</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1.2.2 供应商至少应具备食品经营许可证。</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b/>
          <w:bCs/>
          <w:i w:val="0"/>
          <w:iCs w:val="0"/>
          <w:caps w:val="0"/>
          <w:color w:val="000000"/>
          <w:spacing w:val="0"/>
          <w:sz w:val="21"/>
          <w:szCs w:val="21"/>
        </w:rPr>
      </w:pPr>
      <w:r>
        <w:rPr>
          <w:rFonts w:hint="eastAsia" w:ascii="仿宋" w:hAnsi="仿宋" w:eastAsia="仿宋" w:cs="仿宋"/>
          <w:b/>
          <w:bCs/>
          <w:i w:val="0"/>
          <w:iCs w:val="0"/>
          <w:caps w:val="0"/>
          <w:color w:val="000000"/>
          <w:spacing w:val="0"/>
          <w:kern w:val="0"/>
          <w:sz w:val="32"/>
          <w:szCs w:val="32"/>
          <w:lang w:val="en-US" w:eastAsia="zh-CN" w:bidi="ar"/>
        </w:rPr>
        <w:t>1.3 服务要求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1.3.1出港服务内容</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·代办值机手续；</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·代办行李托运（免费打包，不含纸箱）；</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·A区贵宾厅内提供休息（含小食品和茶水、饮料、杂志、电视等）；</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·引领登机；</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·贵宾电梯；</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·贵宾快速安检通道；</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·贵宾车摆渡至登机机位。</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1.3.2 进港服务内容</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·举牌接机；</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·贵宾摆渡车；</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·A区贵宾厅内提供休息（含小食品和茶水、饮料、杂志、电视等）；</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·代提取行李。</w:t>
      </w:r>
    </w:p>
    <w:p>
      <w:pPr>
        <w:numPr>
          <w:ilvl w:val="0"/>
          <w:numId w:val="0"/>
        </w:numPr>
        <w:autoSpaceDE/>
        <w:autoSpaceDN/>
        <w:spacing w:before="0" w:after="60" w:line="240" w:lineRule="auto"/>
        <w:ind w:right="0" w:firstLine="560"/>
        <w:jc w:val="both"/>
        <w:rPr>
          <w:rFonts w:hint="default" w:ascii="仿宋" w:hAnsi="仿宋" w:eastAsia="仿宋"/>
          <w:color w:val="000000" w:themeColor="text1"/>
          <w:position w:val="0"/>
          <w:sz w:val="32"/>
          <w:szCs w:val="32"/>
          <w:lang w:val="en-US" w:eastAsia="zh-CN"/>
          <w14:textFill>
            <w14:solidFill>
              <w14:schemeClr w14:val="tx1"/>
            </w14:solidFill>
          </w14:textFill>
        </w:rPr>
      </w:pPr>
      <w:r>
        <w:rPr>
          <w:rFonts w:hint="eastAsia" w:ascii="仿宋" w:hAnsi="仿宋" w:eastAsia="仿宋"/>
          <w:color w:val="000000" w:themeColor="text1"/>
          <w:position w:val="0"/>
          <w:sz w:val="32"/>
          <w:szCs w:val="32"/>
          <w:lang w:val="en-US" w:eastAsia="zh-CN"/>
          <w14:textFill>
            <w14:solidFill>
              <w14:schemeClr w14:val="tx1"/>
            </w14:solidFill>
          </w14:textFill>
        </w:rPr>
        <w:t>1.3.3 中标方应按合同约定，针对我行的具体情况和服务需求，向我行提供机场贵宾服务，确保我行贵宾在成功预约服务后正常出行。针对特殊情况（天气原因、地震等不可抗力因素造成航班延误的）给出安置客户的方案及日常解决投诉处理的方案。</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1.4 供应商资质要求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1.4.1 企业成立五年以上，近三年财务稳健，可稳定提供服务。有云南机场集团有限责任公司给予的昆明机场商务贵宾业务特许经营权材料。</w:t>
      </w:r>
    </w:p>
    <w:p>
      <w:pPr>
        <w:keepNext w:val="0"/>
        <w:keepLines w:val="0"/>
        <w:widowControl/>
        <w:suppressLineNumbers w:val="0"/>
        <w:spacing w:before="0" w:beforeAutospacing="1" w:after="0" w:afterAutospacing="1" w:line="579" w:lineRule="atLeast"/>
        <w:ind w:left="0" w:right="0" w:firstLine="640"/>
        <w:jc w:val="left"/>
        <w:rPr>
          <w:rFonts w:hint="default"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1.5 供应商案例要求</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1.5.1 具备2023</w:t>
      </w:r>
      <w:bookmarkStart w:id="0" w:name="_GoBack"/>
      <w:bookmarkEnd w:id="0"/>
      <w:r>
        <w:rPr>
          <w:rFonts w:hint="eastAsia" w:ascii="仿宋" w:hAnsi="仿宋" w:eastAsia="仿宋" w:cs="仿宋"/>
          <w:i w:val="0"/>
          <w:iCs w:val="0"/>
          <w:caps w:val="0"/>
          <w:color w:val="000000"/>
          <w:spacing w:val="0"/>
          <w:kern w:val="0"/>
          <w:sz w:val="32"/>
          <w:szCs w:val="32"/>
          <w:lang w:val="en-US" w:eastAsia="zh-CN" w:bidi="ar"/>
        </w:rPr>
        <w:t>年1月1日至今与21家国内系统重要性银行总部级合作开展与本项目相似的成功案例（须提供相关案例合同证明材料,并标示相关内容，以合同签订日期为准）。</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w:t>
      </w:r>
      <w:r>
        <w:rPr>
          <w:rFonts w:hint="eastAsia" w:eastAsia="宋体"/>
          <w:lang w:val="en-US" w:eastAsia="zh-CN"/>
        </w:rPr>
        <w:t>注21家银行：</w:t>
      </w:r>
      <w:r>
        <w:rPr>
          <w:rStyle w:val="8"/>
          <w:rFonts w:hint="eastAsia" w:ascii="宋体" w:hAnsi="宋体" w:eastAsia="宋体" w:cs="宋体"/>
          <w:sz w:val="21"/>
          <w:szCs w:val="21"/>
          <w:vertAlign w:val="baseline"/>
        </w:rPr>
        <w:t>工行、中行、建行、农行、交行、邮储、招商、兴业、中信、浦发、光大、民生、平安、华夏、广发、宁波、江苏、上海、北京、南京、浙商</w:t>
      </w:r>
      <w:r>
        <w:rPr>
          <w:rFonts w:hint="eastAsia" w:ascii="宋体" w:hAnsi="宋体" w:eastAsia="宋体" w:cs="宋体"/>
          <w:sz w:val="21"/>
          <w:szCs w:val="21"/>
          <w:vertAlign w:val="baseline"/>
          <w:lang w:eastAsia="zh-CN"/>
        </w:rPr>
        <w:t>。</w:t>
      </w:r>
      <w:r>
        <w:rPr>
          <w:rFonts w:hint="eastAsia" w:ascii="仿宋" w:hAnsi="仿宋" w:eastAsia="仿宋" w:cs="仿宋"/>
          <w:i w:val="0"/>
          <w:iCs w:val="0"/>
          <w:caps w:val="0"/>
          <w:color w:val="000000"/>
          <w:spacing w:val="0"/>
          <w:kern w:val="0"/>
          <w:sz w:val="32"/>
          <w:szCs w:val="32"/>
          <w:lang w:val="en-US" w:eastAsia="zh-CN" w:bidi="ar"/>
        </w:rPr>
        <w:t>）</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lang w:val="en-US" w:eastAsia="zh-CN" w:bidi="ar"/>
        </w:rPr>
        <w:t>二、报名要求</w:t>
      </w:r>
    </w:p>
    <w:p>
      <w:pPr>
        <w:pStyle w:val="3"/>
        <w:keepNext w:val="0"/>
        <w:keepLines w:val="0"/>
        <w:widowControl/>
        <w:suppressLineNumbers w:val="0"/>
        <w:spacing w:before="0" w:beforeAutospacing="1" w:after="0" w:afterAutospacing="0" w:line="579" w:lineRule="atLeast"/>
        <w:ind w:left="0" w:right="0" w:firstLine="640"/>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sz w:val="32"/>
          <w:szCs w:val="32"/>
        </w:rPr>
        <w:t>2.1 依法成立，为存续、在营、开业、在册、登记成立等正常企业状态。</w:t>
      </w:r>
    </w:p>
    <w:p>
      <w:pPr>
        <w:pStyle w:val="3"/>
        <w:keepNext w:val="0"/>
        <w:keepLines w:val="0"/>
        <w:widowControl/>
        <w:suppressLineNumbers w:val="0"/>
        <w:spacing w:before="0" w:beforeAutospacing="1" w:after="0" w:afterAutospacing="1" w:line="579" w:lineRule="atLeast"/>
        <w:ind w:left="0" w:right="0" w:firstLine="640"/>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sz w:val="32"/>
          <w:szCs w:val="32"/>
        </w:rPr>
        <w:t>2.2 在兴业银行开立对公账户，若中标本项目，则通过兴业银行对公账户结算该项目相关费用。</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2.3 充分理解我行服务需求并能够根据需求提供相应的服务。</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2.4 具有良好的商业信誉和财务状况。</w:t>
      </w:r>
    </w:p>
    <w:p>
      <w:pPr>
        <w:keepNext w:val="0"/>
        <w:keepLines w:val="0"/>
        <w:widowControl/>
        <w:suppressLineNumbers w:val="0"/>
        <w:spacing w:before="0" w:beforeAutospacing="1" w:after="0" w:afterAutospacing="1" w:line="579" w:lineRule="atLeast"/>
        <w:ind w:left="0" w:right="0" w:firstLine="640"/>
        <w:jc w:val="left"/>
        <w:rPr>
          <w:rFonts w:hint="default"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2.5 依法缴纳税收和社会保障金。</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2.6 未被“信用中国”网列入“重大税收违法案件当事人名单”、未被“中国执行信息公开网”列入“失信被执行人名单”、未被“中国政府采购网”列入“政府采购严重违法失信行为信息记录名单”、未被“国家企业信用信息公示系统”列入网站“严重违法失信企业名单”，不在兴业银行供应商禁用/退出期内。</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2.7 经营范围经国家行政管理部门依法批准，同时获得从事行业有效执业证明、行政许可、专业资质等证照。</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2.8 两年内目标服务领域未出现严重安全事件。</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lang w:val="en-US" w:eastAsia="zh-CN" w:bidi="ar"/>
        </w:rPr>
        <w:t>三、报名方式</w:t>
      </w:r>
    </w:p>
    <w:p>
      <w:pPr>
        <w:pStyle w:val="3"/>
        <w:keepNext w:val="0"/>
        <w:keepLines w:val="0"/>
        <w:widowControl/>
        <w:suppressLineNumbers w:val="0"/>
        <w:spacing w:before="0" w:beforeAutospacing="1" w:after="0" w:afterAutospacing="0" w:line="579" w:lineRule="atLeast"/>
        <w:ind w:left="0" w:right="0" w:firstLine="640"/>
        <w:rPr>
          <w:rStyle w:val="7"/>
          <w:rFonts w:hint="eastAsia" w:ascii="仿宋" w:hAnsi="仿宋" w:eastAsia="仿宋" w:cs="仿宋"/>
          <w:i w:val="0"/>
          <w:iCs w:val="0"/>
          <w:caps w:val="0"/>
          <w:color w:val="auto"/>
          <w:spacing w:val="0"/>
          <w:sz w:val="32"/>
          <w:szCs w:val="32"/>
          <w:highlight w:val="none"/>
          <w:lang w:val="en-US" w:eastAsia="zh-CN"/>
        </w:rPr>
      </w:pPr>
      <w:r>
        <w:rPr>
          <w:rStyle w:val="7"/>
          <w:rFonts w:hint="eastAsia" w:ascii="仿宋" w:hAnsi="仿宋" w:eastAsia="仿宋" w:cs="仿宋"/>
          <w:i w:val="0"/>
          <w:iCs w:val="0"/>
          <w:caps w:val="0"/>
          <w:color w:val="000000"/>
          <w:spacing w:val="0"/>
          <w:sz w:val="32"/>
          <w:szCs w:val="32"/>
        </w:rPr>
        <w:t>采购部门联系人：</w:t>
      </w:r>
      <w:r>
        <w:rPr>
          <w:rStyle w:val="7"/>
          <w:rFonts w:hint="eastAsia" w:ascii="仿宋" w:hAnsi="仿宋" w:eastAsia="仿宋" w:cs="仿宋"/>
          <w:i w:val="0"/>
          <w:iCs w:val="0"/>
          <w:caps w:val="0"/>
          <w:color w:val="auto"/>
          <w:spacing w:val="0"/>
          <w:sz w:val="32"/>
          <w:szCs w:val="32"/>
          <w:highlight w:val="none"/>
          <w:lang w:val="en-US" w:eastAsia="zh-CN"/>
        </w:rPr>
        <w:t>段</w:t>
      </w:r>
      <w:r>
        <w:rPr>
          <w:rStyle w:val="7"/>
          <w:rFonts w:hint="eastAsia" w:ascii="仿宋" w:hAnsi="仿宋" w:eastAsia="仿宋" w:cs="仿宋"/>
          <w:i w:val="0"/>
          <w:iCs w:val="0"/>
          <w:caps w:val="0"/>
          <w:color w:val="auto"/>
          <w:spacing w:val="0"/>
          <w:sz w:val="32"/>
          <w:szCs w:val="32"/>
          <w:highlight w:val="none"/>
        </w:rPr>
        <w:t>老师，联系电话：</w:t>
      </w:r>
      <w:r>
        <w:rPr>
          <w:rStyle w:val="7"/>
          <w:rFonts w:hint="eastAsia" w:ascii="仿宋" w:hAnsi="仿宋" w:eastAsia="仿宋" w:cs="仿宋"/>
          <w:i w:val="0"/>
          <w:iCs w:val="0"/>
          <w:caps w:val="0"/>
          <w:color w:val="auto"/>
          <w:spacing w:val="0"/>
          <w:sz w:val="32"/>
          <w:szCs w:val="32"/>
          <w:highlight w:val="none"/>
          <w:lang w:val="en-US" w:eastAsia="zh-CN"/>
        </w:rPr>
        <w:t>0871-63061820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Verdana" w:hAnsi="Verdana" w:cs="Verdana"/>
          <w:i w:val="0"/>
          <w:iCs w:val="0"/>
          <w:caps w:val="0"/>
          <w:color w:val="000000"/>
          <w:spacing w:val="0"/>
          <w:sz w:val="21"/>
          <w:szCs w:val="21"/>
        </w:rPr>
      </w:pPr>
      <w:r>
        <w:rPr>
          <w:rStyle w:val="7"/>
          <w:rFonts w:hint="eastAsia" w:ascii="仿宋" w:hAnsi="仿宋" w:eastAsia="仿宋" w:cs="仿宋"/>
          <w:i w:val="0"/>
          <w:iCs w:val="0"/>
          <w:caps w:val="0"/>
          <w:color w:val="FF0000"/>
          <w:spacing w:val="0"/>
          <w:sz w:val="32"/>
          <w:szCs w:val="32"/>
          <w:highlight w:val="none"/>
          <w:lang w:val="en-US" w:eastAsia="zh-CN"/>
        </w:rPr>
        <w:t xml:space="preserve"> </w:t>
      </w:r>
      <w:r>
        <w:rPr>
          <w:rStyle w:val="7"/>
          <w:rFonts w:hint="eastAsia" w:ascii="仿宋" w:hAnsi="仿宋" w:eastAsia="仿宋" w:cs="仿宋"/>
          <w:i w:val="0"/>
          <w:iCs w:val="0"/>
          <w:caps w:val="0"/>
          <w:color w:val="000000"/>
          <w:spacing w:val="0"/>
          <w:sz w:val="32"/>
          <w:szCs w:val="32"/>
        </w:rPr>
        <w:t>联系时间：工作日</w:t>
      </w:r>
      <w:r>
        <w:rPr>
          <w:rStyle w:val="7"/>
          <w:rFonts w:hint="default" w:ascii="Times New Roman" w:hAnsi="Times New Roman" w:cs="Times New Roman"/>
          <w:i w:val="0"/>
          <w:iCs w:val="0"/>
          <w:caps w:val="0"/>
          <w:color w:val="000000"/>
          <w:spacing w:val="0"/>
          <w:sz w:val="32"/>
          <w:szCs w:val="32"/>
        </w:rPr>
        <w:t>8:30-12:00</w:t>
      </w:r>
      <w:r>
        <w:rPr>
          <w:rStyle w:val="7"/>
          <w:rFonts w:hint="eastAsia" w:ascii="仿宋" w:hAnsi="仿宋" w:eastAsia="仿宋" w:cs="仿宋"/>
          <w:i w:val="0"/>
          <w:iCs w:val="0"/>
          <w:caps w:val="0"/>
          <w:color w:val="000000"/>
          <w:spacing w:val="0"/>
          <w:sz w:val="32"/>
          <w:szCs w:val="32"/>
        </w:rPr>
        <w:t>，</w:t>
      </w:r>
      <w:r>
        <w:rPr>
          <w:rStyle w:val="7"/>
          <w:rFonts w:hint="default" w:ascii="Times New Roman" w:hAnsi="Times New Roman" w:cs="Times New Roman"/>
          <w:i w:val="0"/>
          <w:iCs w:val="0"/>
          <w:caps w:val="0"/>
          <w:color w:val="000000"/>
          <w:spacing w:val="0"/>
          <w:sz w:val="32"/>
          <w:szCs w:val="32"/>
        </w:rPr>
        <w:t>14:30-18:00</w:t>
      </w:r>
      <w:r>
        <w:rPr>
          <w:rStyle w:val="7"/>
          <w:rFonts w:hint="eastAsia" w:ascii="仿宋" w:hAnsi="仿宋" w:eastAsia="仿宋" w:cs="仿宋"/>
          <w:i w:val="0"/>
          <w:iCs w:val="0"/>
          <w:caps w:val="0"/>
          <w:color w:val="000000"/>
          <w:spacing w:val="0"/>
          <w:sz w:val="32"/>
          <w:szCs w:val="32"/>
        </w:rPr>
        <w:t>(其他时间请勿打扰)。供应商如有意向参与，请先登录兴业银行采购门户（https://cg.cib.com.cn/）提交资料申请注册账号。注册审批通过后供应商可登录兴业银行采购门户，通过首页“采购管理”—“供应商寻源”—“待报名列表”中找到本次项目，点击“报名”即可参与。</w:t>
      </w:r>
    </w:p>
    <w:p>
      <w:pPr>
        <w:keepNext w:val="0"/>
        <w:keepLines w:val="0"/>
        <w:widowControl/>
        <w:suppressLineNumbers w:val="0"/>
        <w:spacing w:before="0" w:beforeAutospacing="1" w:after="0" w:afterAutospacing="1" w:line="579" w:lineRule="atLeast"/>
        <w:ind w:left="0" w:right="0" w:firstLine="640"/>
        <w:jc w:val="left"/>
        <w:rPr>
          <w:rStyle w:val="7"/>
          <w:rFonts w:hint="eastAsia" w:ascii="仿宋" w:hAnsi="仿宋" w:eastAsia="仿宋" w:cs="仿宋"/>
          <w:i w:val="0"/>
          <w:iCs w:val="0"/>
          <w:caps w:val="0"/>
          <w:color w:val="000000"/>
          <w:spacing w:val="0"/>
          <w:kern w:val="0"/>
          <w:sz w:val="32"/>
          <w:szCs w:val="32"/>
          <w:lang w:val="en-US" w:eastAsia="zh-CN" w:bidi="ar"/>
        </w:rPr>
      </w:pPr>
      <w:r>
        <w:rPr>
          <w:rStyle w:val="7"/>
          <w:rFonts w:hint="eastAsia" w:ascii="仿宋" w:hAnsi="仿宋" w:eastAsia="仿宋" w:cs="仿宋"/>
          <w:i w:val="0"/>
          <w:iCs w:val="0"/>
          <w:caps w:val="0"/>
          <w:color w:val="000000"/>
          <w:spacing w:val="0"/>
          <w:kern w:val="0"/>
          <w:sz w:val="32"/>
          <w:szCs w:val="32"/>
          <w:lang w:val="en-US" w:eastAsia="zh-CN" w:bidi="ar"/>
        </w:rPr>
        <w:t>欢迎各供应商对此项目的需求、技术要求、服务要求提出书面意见或建议，若有请将于征集截止时间前提交至</w:t>
      </w:r>
      <w:r>
        <w:rPr>
          <w:rStyle w:val="7"/>
          <w:rFonts w:hint="default" w:ascii="Times New Roman" w:hAnsi="Times New Roman" w:cs="Times New Roman" w:eastAsiaTheme="minorEastAsia"/>
          <w:i w:val="0"/>
          <w:iCs w:val="0"/>
          <w:caps w:val="0"/>
          <w:color w:val="000000"/>
          <w:spacing w:val="0"/>
          <w:kern w:val="0"/>
          <w:sz w:val="32"/>
          <w:szCs w:val="32"/>
          <w:lang w:val="en-US" w:eastAsia="zh-CN" w:bidi="ar"/>
        </w:rPr>
        <w:t>gysxyfwt@cib.com.cn</w:t>
      </w:r>
      <w:r>
        <w:rPr>
          <w:rStyle w:val="7"/>
          <w:rFonts w:hint="eastAsia" w:ascii="仿宋" w:hAnsi="仿宋" w:eastAsia="仿宋" w:cs="仿宋"/>
          <w:i w:val="0"/>
          <w:iCs w:val="0"/>
          <w:caps w:val="0"/>
          <w:color w:val="000000"/>
          <w:spacing w:val="0"/>
          <w:kern w:val="0"/>
          <w:sz w:val="32"/>
          <w:szCs w:val="32"/>
          <w:lang w:val="en-US" w:eastAsia="zh-CN" w:bidi="ar"/>
        </w:rPr>
        <w:t>邮箱，相关意见本行接收后将不再另行回复。邮件及材料请标明：《兴业银行昆明分行关于2026年9月至2027年8月昆明长水机场贵宾增值服务采购项目》需求意见或建议-公司名称（全称）。</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1.提交的供应商资料内容包括如下三项：</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FF0000"/>
          <w:spacing w:val="0"/>
          <w:sz w:val="32"/>
          <w:szCs w:val="32"/>
        </w:rPr>
      </w:pPr>
      <w:r>
        <w:rPr>
          <w:rStyle w:val="6"/>
          <w:rFonts w:hint="eastAsia" w:ascii="仿宋" w:hAnsi="仿宋" w:eastAsia="仿宋" w:cs="仿宋"/>
          <w:b w:val="0"/>
          <w:bCs/>
          <w:i w:val="0"/>
          <w:iCs w:val="0"/>
          <w:caps w:val="0"/>
          <w:color w:val="FF0000"/>
          <w:spacing w:val="0"/>
          <w:sz w:val="32"/>
          <w:szCs w:val="32"/>
        </w:rPr>
        <w:t>材料1：《兴业银行昆明分行关于2026年9月至2027年8月昆明长水机场贵宾增值服务项目》供应商征集反馈材料-公司名称（全称）</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FF0000"/>
          <w:spacing w:val="0"/>
          <w:sz w:val="32"/>
          <w:szCs w:val="32"/>
        </w:rPr>
      </w:pPr>
      <w:r>
        <w:rPr>
          <w:rStyle w:val="6"/>
          <w:rFonts w:hint="eastAsia" w:ascii="仿宋" w:hAnsi="仿宋" w:eastAsia="仿宋" w:cs="仿宋"/>
          <w:b w:val="0"/>
          <w:bCs/>
          <w:i w:val="0"/>
          <w:iCs w:val="0"/>
          <w:caps w:val="0"/>
          <w:color w:val="FF0000"/>
          <w:spacing w:val="0"/>
          <w:sz w:val="32"/>
          <w:szCs w:val="32"/>
        </w:rPr>
        <w:t>材料2：兴业银行昆明分行关于2026年9月至2027年8月昆明长水机场贵宾增值服务项目信息收集表</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FF0000"/>
          <w:spacing w:val="0"/>
          <w:sz w:val="32"/>
          <w:szCs w:val="32"/>
        </w:rPr>
      </w:pPr>
      <w:r>
        <w:rPr>
          <w:rStyle w:val="6"/>
          <w:rFonts w:hint="eastAsia" w:ascii="仿宋" w:hAnsi="仿宋" w:eastAsia="仿宋" w:cs="仿宋"/>
          <w:b w:val="0"/>
          <w:bCs/>
          <w:i w:val="0"/>
          <w:iCs w:val="0"/>
          <w:caps w:val="0"/>
          <w:color w:val="FF0000"/>
          <w:spacing w:val="0"/>
          <w:sz w:val="32"/>
          <w:szCs w:val="32"/>
        </w:rPr>
        <w:t>材料3：承诺函</w:t>
      </w:r>
    </w:p>
    <w:p>
      <w:pPr>
        <w:pStyle w:val="3"/>
        <w:keepNext w:val="0"/>
        <w:keepLines w:val="0"/>
        <w:widowControl/>
        <w:suppressLineNumbers w:val="0"/>
        <w:wordWrap w:val="0"/>
        <w:spacing w:before="0" w:beforeAutospacing="1" w:after="0" w:afterAutospacing="1" w:line="579" w:lineRule="atLeast"/>
        <w:ind w:left="0" w:right="0" w:firstLine="643"/>
        <w:jc w:val="both"/>
        <w:rPr>
          <w:rStyle w:val="6"/>
          <w:rFonts w:hint="eastAsia" w:ascii="仿宋" w:hAnsi="仿宋" w:eastAsia="仿宋" w:cs="仿宋"/>
          <w:b w:val="0"/>
          <w:bCs/>
          <w:i w:val="0"/>
          <w:iCs w:val="0"/>
          <w:caps w:val="0"/>
          <w:color w:val="000000"/>
          <w:spacing w:val="0"/>
          <w:sz w:val="32"/>
          <w:szCs w:val="32"/>
        </w:rPr>
      </w:pPr>
      <w:r>
        <w:rPr>
          <w:rStyle w:val="6"/>
          <w:rFonts w:hint="eastAsia" w:ascii="仿宋" w:hAnsi="仿宋" w:eastAsia="仿宋" w:cs="仿宋"/>
          <w:b w:val="0"/>
          <w:bCs/>
          <w:i w:val="0"/>
          <w:iCs w:val="0"/>
          <w:caps w:val="0"/>
          <w:color w:val="000000"/>
          <w:spacing w:val="0"/>
          <w:sz w:val="32"/>
          <w:szCs w:val="32"/>
        </w:rPr>
        <w:t>以上三项材料填报模板详见本公告附件，提交材料1-2无需加盖公司（单位）公章。材料3需加盖公司（单位）公章或者由法定代表人签字。材料1-3请仅上传一份文件，拆分上传多份文件视为无效应答。</w:t>
      </w:r>
    </w:p>
    <w:p>
      <w:pPr>
        <w:pStyle w:val="3"/>
        <w:keepNext w:val="0"/>
        <w:keepLines w:val="0"/>
        <w:widowControl/>
        <w:suppressLineNumbers w:val="0"/>
        <w:wordWrap w:val="0"/>
        <w:spacing w:before="0" w:beforeAutospacing="1" w:after="0" w:afterAutospacing="1" w:line="579" w:lineRule="atLeast"/>
        <w:ind w:left="0" w:right="0" w:firstLine="643"/>
        <w:jc w:val="both"/>
        <w:rPr>
          <w:rFonts w:hint="default" w:ascii="Verdana" w:hAnsi="Verdana" w:cs="Verdana"/>
          <w:i w:val="0"/>
          <w:iCs w:val="0"/>
          <w:caps w:val="0"/>
          <w:color w:val="000000"/>
          <w:spacing w:val="0"/>
          <w:sz w:val="21"/>
          <w:szCs w:val="21"/>
        </w:rPr>
      </w:pPr>
      <w:r>
        <w:rPr>
          <w:rStyle w:val="6"/>
          <w:rFonts w:hint="eastAsia" w:ascii="仿宋" w:hAnsi="仿宋" w:eastAsia="仿宋" w:cs="仿宋"/>
          <w:i w:val="0"/>
          <w:iCs w:val="0"/>
          <w:caps w:val="0"/>
          <w:color w:val="000000"/>
          <w:spacing w:val="0"/>
          <w:sz w:val="32"/>
          <w:szCs w:val="32"/>
        </w:rPr>
        <w:t>调研若有变更，请以兴业银行采购门户最新发布的征集调研信息为准。</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lang w:val="en-US" w:eastAsia="zh-CN" w:bidi="ar"/>
        </w:rPr>
        <w:t>四、注意事项</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1.能够完全满足我行采购需求、有合作意向、符合资格要求、报名要求的供应商均可报名。</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2.本次市场调研不代表采购邀请或意向，仅为调研市场情况发起。若需后续对接，我行将会主动联系报名者；未予联系的报名者，我行将对材料予以保密。</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3.本次市场调研不收取供应商的任何费用。</w:t>
      </w:r>
    </w:p>
    <w:p>
      <w:pPr>
        <w:keepNext w:val="0"/>
        <w:keepLines w:val="0"/>
        <w:widowControl/>
        <w:suppressLineNumbers w:val="0"/>
        <w:spacing w:before="0" w:beforeAutospacing="1" w:after="0" w:afterAutospacing="1" w:line="579" w:lineRule="atLeast"/>
        <w:ind w:left="0" w:right="0" w:firstLine="640"/>
        <w:jc w:val="left"/>
        <w:rPr>
          <w:rFonts w:hint="default" w:ascii="Verdana" w:hAnsi="Verdana" w:cs="Verdana"/>
          <w:i w:val="0"/>
          <w:iCs w:val="0"/>
          <w:caps w:val="0"/>
          <w:color w:val="000000"/>
          <w:spacing w:val="0"/>
          <w:sz w:val="21"/>
          <w:szCs w:val="21"/>
        </w:rPr>
      </w:pPr>
      <w:r>
        <w:rPr>
          <w:rFonts w:hint="eastAsia" w:ascii="仿宋" w:hAnsi="仿宋" w:eastAsia="仿宋" w:cs="仿宋"/>
          <w:i w:val="0"/>
          <w:iCs w:val="0"/>
          <w:caps w:val="0"/>
          <w:color w:val="000000"/>
          <w:spacing w:val="0"/>
          <w:kern w:val="0"/>
          <w:sz w:val="32"/>
          <w:szCs w:val="32"/>
          <w:lang w:val="en-US" w:eastAsia="zh-CN" w:bidi="ar"/>
        </w:rPr>
        <w:t>4.供应商须对报名信息和资料的真实性负责。如提供虚假材料，将取消报名资格并列入我行供应商黑名单。</w:t>
      </w:r>
    </w:p>
    <w:p>
      <w:pPr>
        <w:pStyle w:val="3"/>
        <w:keepNext w:val="0"/>
        <w:keepLines w:val="0"/>
        <w:widowControl/>
        <w:suppressLineNumbers w:val="0"/>
        <w:spacing w:before="0" w:beforeAutospacing="0" w:after="0" w:afterAutospacing="0" w:line="579" w:lineRule="atLeast"/>
        <w:ind w:left="0" w:right="0" w:firstLine="640"/>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5.对于上述事项存在疑问的，请及时与我行联系。</w:t>
      </w:r>
    </w:p>
    <w:p>
      <w:pPr>
        <w:keepNext w:val="0"/>
        <w:keepLines w:val="0"/>
        <w:widowControl/>
        <w:suppressLineNumbers w:val="0"/>
        <w:spacing w:before="0" w:beforeAutospacing="1" w:after="0" w:afterAutospacing="1" w:line="579" w:lineRule="atLeast"/>
        <w:ind w:left="0" w:right="0" w:firstLine="640"/>
        <w:jc w:val="left"/>
        <w:rPr>
          <w:rFonts w:hint="eastAsia" w:ascii="仿宋" w:hAnsi="仿宋" w:eastAsia="仿宋" w:cs="仿宋"/>
          <w:i w:val="0"/>
          <w:iCs w:val="0"/>
          <w:caps w:val="0"/>
          <w:color w:val="000000"/>
          <w:spacing w:val="0"/>
          <w:sz w:val="32"/>
          <w:szCs w:val="32"/>
        </w:rPr>
      </w:pPr>
      <w:r>
        <w:rPr>
          <w:rFonts w:hint="eastAsia" w:ascii="黑体" w:hAnsi="宋体" w:eastAsia="黑体" w:cs="黑体"/>
          <w:i w:val="0"/>
          <w:iCs w:val="0"/>
          <w:caps w:val="0"/>
          <w:color w:val="000000"/>
          <w:spacing w:val="0"/>
          <w:kern w:val="0"/>
          <w:sz w:val="32"/>
          <w:szCs w:val="32"/>
          <w:lang w:val="en-US" w:eastAsia="zh-CN" w:bidi="ar"/>
        </w:rPr>
        <w:t>五、征集时间</w:t>
      </w:r>
    </w:p>
    <w:p>
      <w:pPr>
        <w:rPr>
          <w:rFonts w:hint="eastAsia" w:eastAsia="仿宋"/>
          <w:color w:val="FF0000"/>
          <w:lang w:eastAsia="zh-CN"/>
        </w:rPr>
      </w:pPr>
      <w:r>
        <w:rPr>
          <w:rFonts w:hint="eastAsia" w:ascii="仿宋" w:hAnsi="仿宋" w:eastAsia="仿宋" w:cs="仿宋"/>
          <w:color w:val="FF0000"/>
          <w:sz w:val="32"/>
          <w:szCs w:val="32"/>
        </w:rPr>
        <w:t>本次供应商征集自即日起至</w:t>
      </w:r>
      <w:r>
        <w:rPr>
          <w:rFonts w:hint="eastAsia" w:ascii="仿宋" w:hAnsi="仿宋" w:eastAsia="仿宋" w:cs="仿宋"/>
          <w:color w:val="FF0000"/>
          <w:sz w:val="32"/>
          <w:szCs w:val="32"/>
          <w:lang w:val="en-US" w:eastAsia="zh-CN"/>
        </w:rPr>
        <w:t xml:space="preserve"> 2026 </w:t>
      </w:r>
      <w:r>
        <w:rPr>
          <w:rFonts w:hint="eastAsia" w:ascii="仿宋" w:hAnsi="仿宋" w:eastAsia="仿宋" w:cs="仿宋"/>
          <w:color w:val="FF0000"/>
          <w:sz w:val="32"/>
          <w:szCs w:val="32"/>
        </w:rPr>
        <w:t>年</w:t>
      </w:r>
      <w:r>
        <w:rPr>
          <w:rFonts w:hint="eastAsia" w:ascii="仿宋" w:hAnsi="仿宋" w:eastAsia="仿宋" w:cs="仿宋"/>
          <w:color w:val="FF0000"/>
          <w:sz w:val="32"/>
          <w:szCs w:val="32"/>
          <w:lang w:val="en-US" w:eastAsia="zh-CN"/>
        </w:rPr>
        <w:t xml:space="preserve"> 8 </w:t>
      </w:r>
      <w:r>
        <w:rPr>
          <w:rFonts w:hint="eastAsia" w:ascii="仿宋" w:hAnsi="仿宋" w:eastAsia="仿宋" w:cs="仿宋"/>
          <w:color w:val="FF0000"/>
          <w:sz w:val="32"/>
          <w:szCs w:val="32"/>
        </w:rPr>
        <w:t>月</w:t>
      </w:r>
      <w:r>
        <w:rPr>
          <w:rFonts w:hint="eastAsia" w:ascii="仿宋" w:hAnsi="仿宋" w:eastAsia="仿宋" w:cs="仿宋"/>
          <w:color w:val="FF0000"/>
          <w:sz w:val="32"/>
          <w:szCs w:val="32"/>
          <w:lang w:val="en-US" w:eastAsia="zh-CN"/>
        </w:rPr>
        <w:t>14</w:t>
      </w:r>
      <w:r>
        <w:rPr>
          <w:rFonts w:hint="eastAsia" w:ascii="仿宋" w:hAnsi="仿宋" w:eastAsia="仿宋" w:cs="仿宋"/>
          <w:color w:val="FF0000"/>
          <w:sz w:val="32"/>
          <w:szCs w:val="32"/>
        </w:rPr>
        <w:t>日23：59止</w:t>
      </w:r>
      <w:r>
        <w:rPr>
          <w:rFonts w:hint="eastAsia" w:ascii="仿宋" w:hAnsi="仿宋" w:eastAsia="仿宋" w:cs="仿宋"/>
          <w:color w:val="FF0000"/>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D702D"/>
    <w:rsid w:val="05000DF4"/>
    <w:rsid w:val="06290F97"/>
    <w:rsid w:val="08795DAC"/>
    <w:rsid w:val="09D67744"/>
    <w:rsid w:val="0AC4784D"/>
    <w:rsid w:val="0F427211"/>
    <w:rsid w:val="18A8162F"/>
    <w:rsid w:val="1C2316DC"/>
    <w:rsid w:val="28B0673B"/>
    <w:rsid w:val="2B3C5630"/>
    <w:rsid w:val="2C5D0796"/>
    <w:rsid w:val="33B928CD"/>
    <w:rsid w:val="35666EFF"/>
    <w:rsid w:val="3622411E"/>
    <w:rsid w:val="386E6D0C"/>
    <w:rsid w:val="40E45979"/>
    <w:rsid w:val="45CA284B"/>
    <w:rsid w:val="47EB61D2"/>
    <w:rsid w:val="49E63EEB"/>
    <w:rsid w:val="4AC64A0F"/>
    <w:rsid w:val="524A77FB"/>
    <w:rsid w:val="5A735022"/>
    <w:rsid w:val="5B4C16CD"/>
    <w:rsid w:val="5CC324A6"/>
    <w:rsid w:val="63DC7DE8"/>
    <w:rsid w:val="64165455"/>
    <w:rsid w:val="64800A68"/>
    <w:rsid w:val="653F37D7"/>
    <w:rsid w:val="66323BC0"/>
    <w:rsid w:val="670542B5"/>
    <w:rsid w:val="67F23EDD"/>
    <w:rsid w:val="75764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footnote reference"/>
    <w:basedOn w:val="5"/>
    <w:qFormat/>
    <w:uiPriority w:val="0"/>
    <w:rPr>
      <w:rFonts w:ascii="仿宋_GB2312" w:hAnsi="仿宋"/>
      <w:bCs/>
      <w:color w:val="000000"/>
      <w:szCs w:val="28"/>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2026-08-05T02:23:00Z</dcterms:created>
  <dc:creator>Administrator</dc:creator>
  <cp:lastModifiedBy>段玉梅</cp:lastModifiedBy>
  <dcterms:modified xsi:type="dcterms:W3CDTF">2026-08-07T07:58:27Z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