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pStyle w:val="5"/>
        <w:keepNext w:val="0"/>
        <w:keepLines w:val="0"/>
        <w:widowControl/>
        <w:suppressLineNumbers w:val="0"/>
        <w:spacing w:after="188" w:afterAutospacing="0" w:line="579" w:lineRule="atLeast"/>
        <w:ind w:left="0" w:firstLine="0"/>
        <w:jc w:val="center"/>
        <w:rPr>
          <w:rFonts w:ascii="Noto Sans SC" w:hAnsi="Noto Sans SC" w:eastAsia="Noto Sans SC" w:cs="Noto Sans SC"/>
          <w:i w:val="0"/>
          <w:iCs w:val="0"/>
          <w:caps w:val="0"/>
          <w:color w:val="000000"/>
          <w:spacing w:val="0"/>
          <w:highlight w:val="none"/>
        </w:rPr>
      </w:pPr>
      <w:r>
        <w:rPr>
          <w:rFonts w:hint="eastAsia" w:ascii="宋体" w:hAnsi="宋体" w:eastAsia="宋体" w:cs="宋体"/>
          <w:i w:val="0"/>
          <w:iCs w:val="0"/>
          <w:caps w:val="0"/>
          <w:color w:val="000000"/>
          <w:spacing w:val="0"/>
          <w:sz w:val="44"/>
          <w:szCs w:val="44"/>
          <w:highlight w:val="none"/>
        </w:rPr>
        <w:t>兴业银行关于</w:t>
      </w:r>
      <w:r>
        <w:rPr>
          <w:rFonts w:hint="eastAsia" w:ascii="宋体" w:hAnsi="宋体" w:eastAsia="宋体" w:cs="宋体"/>
          <w:i w:val="0"/>
          <w:iCs w:val="0"/>
          <w:caps w:val="0"/>
          <w:color w:val="auto"/>
          <w:spacing w:val="0"/>
          <w:sz w:val="44"/>
          <w:szCs w:val="44"/>
          <w:highlight w:val="none"/>
          <w:lang w:val="en-US" w:eastAsia="zh-CN"/>
        </w:rPr>
        <w:t>昆明分行2026年度营业网点装修工程设计服务项目</w:t>
      </w:r>
      <w:r>
        <w:rPr>
          <w:rFonts w:hint="eastAsia" w:ascii="宋体" w:hAnsi="宋体" w:eastAsia="宋体" w:cs="宋体"/>
          <w:i w:val="0"/>
          <w:iCs w:val="0"/>
          <w:caps w:val="0"/>
          <w:color w:val="000000"/>
          <w:spacing w:val="0"/>
          <w:sz w:val="44"/>
          <w:szCs w:val="44"/>
          <w:highlight w:val="none"/>
        </w:rPr>
        <w:t>采购供应商征集公告</w:t>
      </w:r>
    </w:p>
    <w:p>
      <w:pPr>
        <w:keepNext w:val="0"/>
        <w:keepLines w:val="0"/>
        <w:widowControl/>
        <w:suppressLineNumbers w:val="0"/>
        <w:spacing w:before="0" w:beforeAutospacing="0" w:after="0" w:afterAutospacing="0" w:line="315" w:lineRule="atLeast"/>
        <w:ind w:left="0" w:right="0" w:firstLine="640"/>
        <w:jc w:val="both"/>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 xml:space="preserve"> </w:t>
      </w:r>
    </w:p>
    <w:p>
      <w:pPr>
        <w:pStyle w:val="7"/>
        <w:ind w:firstLine="640" w:firstLineChars="200"/>
        <w:jc w:val="left"/>
        <w:rPr>
          <w:rFonts w:hint="eastAsia" w:ascii="Noto Sans SC" w:hAnsi="Noto Sans SC" w:eastAsia="Noto Sans SC" w:cs="Noto Sans SC"/>
          <w:i w:val="0"/>
          <w:iCs w:val="0"/>
          <w:caps w:val="0"/>
          <w:color w:val="auto"/>
          <w:spacing w:val="0"/>
          <w:sz w:val="27"/>
          <w:szCs w:val="27"/>
          <w:highlight w:val="none"/>
        </w:rPr>
      </w:pPr>
      <w:r>
        <w:rPr>
          <w:rFonts w:hint="eastAsia" w:ascii="仿宋_GB2312" w:hAnsi="Times New Roman" w:eastAsia="仿宋_GB2312" w:cs="仿宋_GB2312"/>
          <w:color w:val="auto"/>
          <w:sz w:val="32"/>
          <w:szCs w:val="32"/>
          <w:highlight w:val="none"/>
          <w:lang w:val="en-US" w:eastAsia="zh-CN"/>
        </w:rPr>
        <w:t>根据兴业银行昆明分行2026年分支机构新设与调整报告中的发展规划</w:t>
      </w:r>
      <w:r>
        <w:rPr>
          <w:rFonts w:hint="eastAsia" w:ascii="仿宋" w:hAnsi="仿宋" w:eastAsia="仿宋" w:cs="仿宋"/>
          <w:i w:val="0"/>
          <w:iCs w:val="0"/>
          <w:caps w:val="0"/>
          <w:color w:val="auto"/>
          <w:spacing w:val="0"/>
          <w:kern w:val="0"/>
          <w:sz w:val="32"/>
          <w:szCs w:val="32"/>
          <w:highlight w:val="none"/>
          <w:lang w:val="en-US" w:eastAsia="zh-CN" w:bidi="ar"/>
        </w:rPr>
        <w:t>，</w:t>
      </w:r>
      <w:r>
        <w:rPr>
          <w:rFonts w:hint="eastAsia" w:ascii="仿宋_GB2312" w:hAnsi="Times New Roman" w:eastAsia="仿宋_GB2312" w:cs="仿宋_GB2312"/>
          <w:color w:val="auto"/>
          <w:sz w:val="32"/>
          <w:szCs w:val="32"/>
          <w:highlight w:val="none"/>
          <w:lang w:val="en-US" w:eastAsia="zh-CN"/>
        </w:rPr>
        <w:t>为保障年度网点装修工作正常推进，现公开对《兴业银行昆明分行2026年度营业网点装修工程设计服务项目》</w:t>
      </w:r>
      <w:r>
        <w:rPr>
          <w:rFonts w:hint="eastAsia" w:ascii="仿宋" w:hAnsi="仿宋" w:eastAsia="仿宋" w:cs="仿宋"/>
          <w:i w:val="0"/>
          <w:iCs w:val="0"/>
          <w:caps w:val="0"/>
          <w:color w:val="auto"/>
          <w:spacing w:val="0"/>
          <w:kern w:val="0"/>
          <w:sz w:val="32"/>
          <w:szCs w:val="32"/>
          <w:highlight w:val="none"/>
          <w:lang w:val="en-US" w:eastAsia="zh-CN" w:bidi="ar"/>
        </w:rPr>
        <w:t>进行供应商征集，有关事宜如下：</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ascii="黑体" w:hAnsi="宋体" w:eastAsia="黑体" w:cs="黑体"/>
          <w:i w:val="0"/>
          <w:iCs w:val="0"/>
          <w:caps w:val="0"/>
          <w:color w:val="000000"/>
          <w:spacing w:val="0"/>
          <w:kern w:val="0"/>
          <w:sz w:val="32"/>
          <w:szCs w:val="32"/>
          <w:highlight w:val="none"/>
          <w:lang w:val="en-US" w:eastAsia="zh-CN" w:bidi="ar"/>
        </w:rPr>
        <w:t>一、</w:t>
      </w:r>
      <w:r>
        <w:rPr>
          <w:rFonts w:hint="eastAsia" w:ascii="黑体" w:hAnsi="宋体" w:eastAsia="黑体" w:cs="黑体"/>
          <w:i w:val="0"/>
          <w:iCs w:val="0"/>
          <w:caps w:val="0"/>
          <w:color w:val="000000"/>
          <w:spacing w:val="0"/>
          <w:kern w:val="0"/>
          <w:sz w:val="32"/>
          <w:szCs w:val="32"/>
          <w:highlight w:val="none"/>
          <w:lang w:val="en-US" w:eastAsia="zh-CN" w:bidi="ar"/>
        </w:rPr>
        <w:t>采购需求及资格要求</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b/>
          <w:bCs/>
          <w:i w:val="0"/>
          <w:iCs w:val="0"/>
          <w:caps w:val="0"/>
          <w:color w:val="000000"/>
          <w:spacing w:val="0"/>
          <w:sz w:val="27"/>
          <w:szCs w:val="27"/>
          <w:highlight w:val="none"/>
        </w:rPr>
      </w:pPr>
      <w:r>
        <w:rPr>
          <w:rFonts w:hint="eastAsia" w:ascii="仿宋" w:hAnsi="仿宋" w:eastAsia="仿宋" w:cs="仿宋"/>
          <w:b/>
          <w:bCs/>
          <w:i w:val="0"/>
          <w:iCs w:val="0"/>
          <w:caps w:val="0"/>
          <w:color w:val="000000"/>
          <w:spacing w:val="0"/>
          <w:kern w:val="0"/>
          <w:sz w:val="32"/>
          <w:szCs w:val="32"/>
          <w:highlight w:val="none"/>
          <w:lang w:val="en-US" w:eastAsia="zh-CN" w:bidi="ar"/>
        </w:rPr>
        <w:t>1.1采购需求</w:t>
      </w:r>
    </w:p>
    <w:p>
      <w:pPr>
        <w:keepNext w:val="0"/>
        <w:keepLines w:val="0"/>
        <w:widowControl/>
        <w:suppressLineNumbers w:val="0"/>
        <w:spacing w:before="0" w:beforeAutospacing="1" w:after="0" w:afterAutospacing="1" w:line="288" w:lineRule="atLeast"/>
        <w:ind w:left="0" w:right="0" w:firstLine="640"/>
        <w:jc w:val="left"/>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000000"/>
          <w:spacing w:val="0"/>
          <w:kern w:val="0"/>
          <w:sz w:val="32"/>
          <w:szCs w:val="32"/>
          <w:highlight w:val="none"/>
          <w:lang w:val="en-US" w:eastAsia="zh-CN" w:bidi="ar"/>
        </w:rPr>
        <w:t>为保证昆明分行网点装修项目正常建设，结合昆明分行实际情况，需引进实力强、信誉好、具备丰富的金融机构装修设</w:t>
      </w:r>
      <w:r>
        <w:rPr>
          <w:rFonts w:hint="eastAsia" w:ascii="仿宋" w:hAnsi="仿宋" w:eastAsia="仿宋" w:cs="仿宋"/>
          <w:i w:val="0"/>
          <w:iCs w:val="0"/>
          <w:caps w:val="0"/>
          <w:color w:val="auto"/>
          <w:spacing w:val="0"/>
          <w:kern w:val="0"/>
          <w:sz w:val="32"/>
          <w:szCs w:val="32"/>
          <w:highlight w:val="none"/>
          <w:lang w:val="en-US" w:eastAsia="zh-CN" w:bidi="ar"/>
        </w:rPr>
        <w:t>计经验的设计公司为我行提供服务，确保我行营业网点稳步建设，现对</w:t>
      </w:r>
      <w:r>
        <w:rPr>
          <w:rFonts w:hint="eastAsia" w:ascii="仿宋_GB2312" w:hAnsi="Times New Roman" w:eastAsia="仿宋_GB2312" w:cs="仿宋_GB2312"/>
          <w:color w:val="auto"/>
          <w:sz w:val="32"/>
          <w:szCs w:val="32"/>
          <w:highlight w:val="none"/>
          <w:lang w:val="en-US" w:eastAsia="zh-CN"/>
        </w:rPr>
        <w:t>兴业银行昆明分行2026年度营业网点装修工程设计服务项目</w:t>
      </w:r>
      <w:r>
        <w:rPr>
          <w:rFonts w:hint="eastAsia" w:ascii="仿宋" w:hAnsi="仿宋" w:eastAsia="仿宋" w:cs="仿宋"/>
          <w:i w:val="0"/>
          <w:iCs w:val="0"/>
          <w:caps w:val="0"/>
          <w:color w:val="auto"/>
          <w:spacing w:val="0"/>
          <w:kern w:val="0"/>
          <w:sz w:val="32"/>
          <w:szCs w:val="32"/>
          <w:highlight w:val="none"/>
          <w:lang w:val="en-US" w:eastAsia="zh-CN" w:bidi="ar"/>
        </w:rPr>
        <w:t>进行采购。</w:t>
      </w:r>
      <w:r>
        <w:rPr>
          <w:rFonts w:hint="eastAsia" w:ascii="仿宋_GB2312" w:hAnsi="Times New Roman" w:eastAsia="仿宋_GB2312" w:cs="仿宋_GB2312"/>
          <w:color w:val="auto"/>
          <w:sz w:val="32"/>
          <w:szCs w:val="32"/>
          <w:highlight w:val="none"/>
          <w:lang w:val="en-US" w:eastAsia="zh-CN"/>
        </w:rPr>
        <w:t>本次采购服务单位需完成年度营业网点及临时网点改造的设计相关工作，</w:t>
      </w:r>
      <w:r>
        <w:rPr>
          <w:rFonts w:hint="eastAsia" w:ascii="仿宋_GB2312" w:hAnsi="Times New Roman" w:eastAsia="仿宋_GB2312" w:cs="仿宋_GB2312"/>
          <w:b w:val="0"/>
          <w:bCs w:val="0"/>
          <w:color w:val="auto"/>
          <w:sz w:val="32"/>
          <w:szCs w:val="32"/>
          <w:highlight w:val="none"/>
          <w:lang w:val="en-US" w:eastAsia="zh-CN"/>
        </w:rPr>
        <w:t>2026年度建设工程投资金额均在200-500万范围内，</w:t>
      </w:r>
      <w:r>
        <w:rPr>
          <w:rFonts w:hint="eastAsia" w:ascii="仿宋" w:hAnsi="仿宋" w:eastAsia="仿宋" w:cs="仿宋"/>
          <w:i w:val="0"/>
          <w:iCs w:val="0"/>
          <w:caps w:val="0"/>
          <w:color w:val="auto"/>
          <w:spacing w:val="0"/>
          <w:kern w:val="0"/>
          <w:sz w:val="32"/>
          <w:szCs w:val="32"/>
          <w:highlight w:val="none"/>
          <w:lang w:val="en-US" w:eastAsia="zh-CN" w:bidi="ar"/>
        </w:rPr>
        <w:t>服务费含设计服务所需的一切费用。</w:t>
      </w:r>
    </w:p>
    <w:p>
      <w:pPr>
        <w:keepNext w:val="0"/>
        <w:keepLines w:val="0"/>
        <w:widowControl/>
        <w:suppressLineNumbers w:val="0"/>
        <w:spacing w:before="0" w:beforeAutospacing="1" w:after="0" w:afterAutospacing="1" w:line="288" w:lineRule="atLeast"/>
        <w:ind w:right="0" w:firstLine="643" w:firstLineChars="200"/>
        <w:jc w:val="left"/>
        <w:rPr>
          <w:rFonts w:hint="eastAsia" w:ascii="仿宋" w:hAnsi="仿宋" w:eastAsia="仿宋" w:cs="仿宋"/>
          <w:b/>
          <w:bCs/>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1.2  技术要求</w:t>
      </w:r>
    </w:p>
    <w:p>
      <w:pPr>
        <w:pStyle w:val="2"/>
        <w:ind w:left="0" w:leftChars="0" w:firstLine="640" w:firstLineChars="200"/>
        <w:rPr>
          <w:rFonts w:hint="default"/>
          <w:highlight w:val="none"/>
          <w:lang w:val="en-US"/>
        </w:rPr>
      </w:pPr>
      <w:r>
        <w:rPr>
          <w:rFonts w:hint="eastAsia" w:ascii="仿宋_GB2312" w:hAnsi="Times New Roman" w:eastAsia="仿宋_GB2312" w:cs="仿宋_GB2312"/>
          <w:color w:val="auto"/>
          <w:sz w:val="32"/>
          <w:szCs w:val="32"/>
          <w:highlight w:val="none"/>
          <w:lang w:val="en-US" w:eastAsia="zh-CN"/>
        </w:rPr>
        <w:t>设计公司需具备出具设计方案、设计效果图、设计施工图、现场解决全专业技术问题能力，全专业包含：建筑装饰、电气专业（强电、弱电）、给排水专业（含消防）、暖通专业（含消防）、结构专业等。</w:t>
      </w:r>
      <w:r>
        <w:rPr>
          <w:rFonts w:hint="eastAsia" w:ascii="仿宋" w:hAnsi="仿宋" w:eastAsia="仿宋" w:cs="仿宋"/>
          <w:b/>
          <w:bCs/>
          <w:i w:val="0"/>
          <w:iCs w:val="0"/>
          <w:caps w:val="0"/>
          <w:color w:val="000000"/>
          <w:spacing w:val="0"/>
          <w:kern w:val="0"/>
          <w:sz w:val="32"/>
          <w:szCs w:val="32"/>
          <w:highlight w:val="none"/>
          <w:lang w:val="en-US" w:eastAsia="zh-CN" w:bidi="ar"/>
        </w:rPr>
        <w:t xml:space="preserve">  </w:t>
      </w:r>
    </w:p>
    <w:p>
      <w:pPr>
        <w:keepNext w:val="0"/>
        <w:keepLines w:val="0"/>
        <w:widowControl/>
        <w:suppressLineNumbers w:val="0"/>
        <w:spacing w:before="0" w:beforeAutospacing="1" w:after="0" w:afterAutospacing="1" w:line="288" w:lineRule="atLeast"/>
        <w:ind w:left="0" w:right="0" w:firstLine="640"/>
        <w:jc w:val="left"/>
        <w:rPr>
          <w:rFonts w:hint="eastAsia" w:ascii="仿宋" w:hAnsi="仿宋" w:eastAsia="仿宋" w:cs="仿宋"/>
          <w:i w:val="0"/>
          <w:iCs w:val="0"/>
          <w:caps w:val="0"/>
          <w:color w:val="000000"/>
          <w:spacing w:val="0"/>
          <w:kern w:val="0"/>
          <w:sz w:val="32"/>
          <w:szCs w:val="32"/>
          <w:highlight w:val="none"/>
          <w:lang w:val="en-US" w:eastAsia="zh-CN" w:bidi="ar"/>
        </w:rPr>
      </w:pPr>
      <w:r>
        <w:rPr>
          <w:rFonts w:hint="eastAsia" w:ascii="仿宋" w:hAnsi="仿宋" w:eastAsia="仿宋" w:cs="仿宋"/>
          <w:b/>
          <w:bCs/>
          <w:i w:val="0"/>
          <w:iCs w:val="0"/>
          <w:caps w:val="0"/>
          <w:color w:val="000000"/>
          <w:spacing w:val="0"/>
          <w:kern w:val="0"/>
          <w:sz w:val="32"/>
          <w:szCs w:val="32"/>
          <w:highlight w:val="none"/>
          <w:lang w:val="en-US" w:eastAsia="zh-CN" w:bidi="ar"/>
        </w:rPr>
        <w:t>1.3  供应商资质要求</w:t>
      </w:r>
    </w:p>
    <w:p>
      <w:pPr>
        <w:keepNext w:val="0"/>
        <w:keepLines w:val="0"/>
        <w:widowControl/>
        <w:suppressLineNumbers w:val="0"/>
        <w:spacing w:before="0" w:beforeAutospacing="1" w:after="0" w:afterAutospacing="1" w:line="288" w:lineRule="atLeast"/>
        <w:ind w:left="0" w:right="0" w:firstLine="640"/>
        <w:jc w:val="left"/>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1.3.1企业成立一年以上，经营正常，可稳定提供服务。</w:t>
      </w:r>
    </w:p>
    <w:p>
      <w:pPr>
        <w:keepNext w:val="0"/>
        <w:keepLines w:val="0"/>
        <w:widowControl/>
        <w:suppressLineNumbers w:val="0"/>
        <w:spacing w:before="0" w:beforeAutospacing="1" w:after="0" w:afterAutospacing="1" w:line="288" w:lineRule="atLeast"/>
        <w:ind w:left="0" w:right="0" w:firstLine="640"/>
        <w:jc w:val="left"/>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1.3.2具有独立承担民事责任的能力，具备有效的营业执照或事业单位法人证书或其他类似的法定证明文件；</w:t>
      </w:r>
    </w:p>
    <w:p>
      <w:pPr>
        <w:pStyle w:val="6"/>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1.3.3资质要求：应具备建设行政主管部门颁发的工程设计建筑行业（建筑工程）乙级及以上资质或建筑装饰工程设计专项甲级。</w:t>
      </w:r>
    </w:p>
    <w:p>
      <w:pPr>
        <w:adjustRightInd/>
        <w:snapToGrid/>
        <w:ind w:firstLine="640" w:firstLineChars="200"/>
        <w:jc w:val="both"/>
        <w:rPr>
          <w:rFonts w:hint="eastAsia"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1.3.4财务要求：提供近三年（2022年-2024年）经审计的审计报告及报表（分支机构可提供其总公司的，成立时间少于规定年份的提供自成立至今的财务报表或相关情况说明）；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default" w:ascii="仿宋" w:hAnsi="仿宋" w:eastAsia="仿宋" w:cs="仿宋"/>
          <w:i w:val="0"/>
          <w:iCs w:val="0"/>
          <w:caps w:val="0"/>
          <w:color w:val="auto"/>
          <w:spacing w:val="0"/>
          <w:kern w:val="0"/>
          <w:sz w:val="32"/>
          <w:szCs w:val="32"/>
          <w:highlight w:val="none"/>
          <w:lang w:val="en-US" w:eastAsia="zh-CN" w:bidi="ar"/>
        </w:rPr>
      </w:pPr>
      <w:r>
        <w:rPr>
          <w:rFonts w:hint="eastAsia" w:ascii="仿宋" w:hAnsi="仿宋" w:eastAsia="仿宋" w:cs="仿宋"/>
          <w:i w:val="0"/>
          <w:iCs w:val="0"/>
          <w:caps w:val="0"/>
          <w:color w:val="auto"/>
          <w:spacing w:val="0"/>
          <w:kern w:val="0"/>
          <w:sz w:val="32"/>
          <w:szCs w:val="32"/>
          <w:highlight w:val="none"/>
          <w:lang w:val="en-US" w:eastAsia="zh-CN" w:bidi="ar"/>
        </w:rPr>
        <w:t xml:space="preserve">1.3.5 </w:t>
      </w:r>
      <w:r>
        <w:rPr>
          <w:rFonts w:hint="default" w:ascii="仿宋" w:hAnsi="仿宋" w:eastAsia="仿宋" w:cs="仿宋"/>
          <w:i w:val="0"/>
          <w:iCs w:val="0"/>
          <w:caps w:val="0"/>
          <w:color w:val="auto"/>
          <w:spacing w:val="0"/>
          <w:kern w:val="0"/>
          <w:sz w:val="32"/>
          <w:szCs w:val="32"/>
          <w:highlight w:val="none"/>
          <w:lang w:val="en-US" w:eastAsia="zh-CN" w:bidi="ar"/>
        </w:rPr>
        <w:t>企业业绩要求：</w:t>
      </w:r>
      <w:r>
        <w:rPr>
          <w:rFonts w:hint="eastAsia" w:ascii="仿宋" w:hAnsi="仿宋" w:eastAsia="仿宋" w:cs="仿宋"/>
          <w:color w:val="auto"/>
          <w:sz w:val="32"/>
          <w:szCs w:val="32"/>
          <w:highlight w:val="none"/>
          <w:lang w:val="en-US" w:eastAsia="zh-CN"/>
        </w:rPr>
        <w:t>具备</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b/>
          <w:bCs/>
          <w:i w:val="0"/>
          <w:iCs w:val="0"/>
          <w:color w:val="auto"/>
          <w:sz w:val="32"/>
          <w:szCs w:val="32"/>
          <w:highlight w:val="none"/>
          <w:lang w:val="en-US" w:eastAsia="zh-CN"/>
        </w:rPr>
        <w:t>（近三年）</w:t>
      </w:r>
      <w:r>
        <w:rPr>
          <w:rFonts w:hint="eastAsia" w:ascii="仿宋" w:hAnsi="仿宋" w:eastAsia="仿宋" w:cs="仿宋"/>
          <w:color w:val="auto"/>
          <w:sz w:val="32"/>
          <w:szCs w:val="32"/>
          <w:highlight w:val="none"/>
          <w:lang w:val="en-US" w:eastAsia="zh-CN"/>
        </w:rPr>
        <w:t>至今</w:t>
      </w:r>
      <w:r>
        <w:rPr>
          <w:rFonts w:hint="eastAsia" w:ascii="仿宋" w:hAnsi="仿宋" w:eastAsia="仿宋" w:cs="仿宋"/>
          <w:color w:val="auto"/>
          <w:sz w:val="32"/>
          <w:szCs w:val="32"/>
          <w:highlight w:val="none"/>
        </w:rPr>
        <w:t>与20家国内系统重要性银行</w:t>
      </w:r>
      <w:r>
        <w:rPr>
          <w:rStyle w:val="14"/>
          <w:rFonts w:hint="eastAsia" w:ascii="仿宋" w:hAnsi="仿宋" w:eastAsia="仿宋" w:cs="仿宋"/>
          <w:color w:val="auto"/>
          <w:kern w:val="0"/>
          <w:sz w:val="32"/>
          <w:szCs w:val="32"/>
          <w:highlight w:val="none"/>
          <w:lang w:val="en-US" w:eastAsia="zh-CN" w:bidi="ar"/>
        </w:rPr>
        <w:footnoteReference w:id="0"/>
      </w:r>
      <w:r>
        <w:rPr>
          <w:rFonts w:hint="eastAsia" w:ascii="仿宋" w:hAnsi="仿宋" w:eastAsia="仿宋" w:cs="仿宋"/>
          <w:i w:val="0"/>
          <w:iCs w:val="0"/>
          <w:color w:val="auto"/>
          <w:sz w:val="32"/>
          <w:szCs w:val="32"/>
          <w:highlight w:val="none"/>
          <w:lang w:val="en-US" w:eastAsia="zh-CN"/>
        </w:rPr>
        <w:t>分行级/或其子公司</w:t>
      </w:r>
      <w:r>
        <w:rPr>
          <w:rFonts w:hint="eastAsia" w:ascii="仿宋" w:hAnsi="仿宋" w:eastAsia="仿宋" w:cs="仿宋"/>
          <w:color w:val="auto"/>
          <w:sz w:val="32"/>
          <w:szCs w:val="32"/>
          <w:highlight w:val="none"/>
          <w:lang w:val="en-US" w:eastAsia="zh-CN"/>
        </w:rPr>
        <w:t>开展的装修设计案例2例以上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须提供相关案例合同证明材料，以合同签订日期为准）</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黑体" w:hAnsi="宋体" w:eastAsia="黑体" w:cs="黑体"/>
          <w:i w:val="0"/>
          <w:iCs w:val="0"/>
          <w:caps w:val="0"/>
          <w:color w:val="000000"/>
          <w:spacing w:val="0"/>
          <w:kern w:val="0"/>
          <w:sz w:val="32"/>
          <w:szCs w:val="32"/>
          <w:highlight w:val="none"/>
          <w:lang w:val="en-US" w:eastAsia="zh-CN" w:bidi="ar"/>
        </w:rPr>
        <w:t>二、报名要求</w:t>
      </w:r>
    </w:p>
    <w:p>
      <w:pPr>
        <w:pStyle w:val="11"/>
        <w:keepNext w:val="0"/>
        <w:keepLines w:val="0"/>
        <w:widowControl/>
        <w:suppressLineNumbers w:val="0"/>
        <w:spacing w:before="100" w:beforeAutospacing="0" w:after="0" w:afterAutospacing="0" w:line="579" w:lineRule="atLeast"/>
        <w:ind w:left="0" w:right="0" w:firstLine="64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2.1 依法成立，为存续、在营、开业、在册、登记成立等正常企业状态。</w:t>
      </w:r>
    </w:p>
    <w:p>
      <w:pPr>
        <w:pStyle w:val="11"/>
        <w:keepNext w:val="0"/>
        <w:keepLines w:val="0"/>
        <w:widowControl/>
        <w:suppressLineNumbers w:val="0"/>
        <w:spacing w:before="100" w:beforeAutospacing="0" w:after="100" w:afterAutospacing="0" w:line="579" w:lineRule="atLeast"/>
        <w:ind w:left="0" w:right="0" w:firstLine="64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2.2 在兴业银行开立对公账户，若中标本项目，则通过兴业银行对公账户结算该项目相关费用。</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2.3 充分理解我行服务需求并能够根据需求提供相应的服务。</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2.4 具有良好的商业信誉且经营正常。</w:t>
      </w:r>
    </w:p>
    <w:p>
      <w:pPr>
        <w:pStyle w:val="11"/>
        <w:keepNext w:val="0"/>
        <w:keepLines w:val="0"/>
        <w:widowControl/>
        <w:suppressLineNumbers w:val="0"/>
        <w:spacing w:before="100" w:beforeAutospacing="0" w:after="0" w:afterAutospacing="0" w:line="579" w:lineRule="atLeast"/>
        <w:ind w:left="0" w:right="0" w:firstLine="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   </w:t>
      </w:r>
      <w:r>
        <w:rPr>
          <w:rFonts w:hint="eastAsia" w:ascii="Noto Sans SC" w:hAnsi="Noto Sans SC" w:eastAsia="Noto Sans SC" w:cs="Noto Sans SC"/>
          <w:i w:val="0"/>
          <w:iCs w:val="0"/>
          <w:caps w:val="0"/>
          <w:color w:val="000000"/>
          <w:spacing w:val="0"/>
          <w:sz w:val="27"/>
          <w:szCs w:val="27"/>
          <w:highlight w:val="none"/>
        </w:rPr>
        <w:t> </w:t>
      </w:r>
      <w:r>
        <w:rPr>
          <w:rFonts w:hint="eastAsia" w:ascii="Noto Sans SC" w:hAnsi="Noto Sans SC" w:eastAsia="Noto Sans SC" w:cs="Noto Sans SC"/>
          <w:i w:val="0"/>
          <w:iCs w:val="0"/>
          <w:caps w:val="0"/>
          <w:color w:val="000000"/>
          <w:spacing w:val="0"/>
          <w:sz w:val="27"/>
          <w:szCs w:val="27"/>
          <w:highlight w:val="none"/>
          <w:lang w:val="en-US" w:eastAsia="zh-CN"/>
        </w:rPr>
        <w:t xml:space="preserve">  </w:t>
      </w:r>
      <w:r>
        <w:rPr>
          <w:rFonts w:hint="eastAsia" w:ascii="仿宋" w:hAnsi="仿宋" w:eastAsia="仿宋" w:cs="仿宋"/>
          <w:i w:val="0"/>
          <w:iCs w:val="0"/>
          <w:caps w:val="0"/>
          <w:color w:val="000000"/>
          <w:spacing w:val="0"/>
          <w:sz w:val="32"/>
          <w:szCs w:val="32"/>
          <w:highlight w:val="none"/>
        </w:rPr>
        <w:t>2.5 依法缴纳税收和社会保障资金。</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2.6 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2.7 经营范围经国家行政管理部门依法批准，同时获得从事行业有效执业证明、行政许可、专业资质等证照。</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2.8 两年内目标服务领域未出现严重安全事件。</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黑体" w:hAnsi="宋体" w:eastAsia="黑体" w:cs="黑体"/>
          <w:i w:val="0"/>
          <w:iCs w:val="0"/>
          <w:caps w:val="0"/>
          <w:color w:val="000000"/>
          <w:spacing w:val="0"/>
          <w:kern w:val="0"/>
          <w:sz w:val="32"/>
          <w:szCs w:val="32"/>
          <w:highlight w:val="none"/>
          <w:lang w:val="en-US" w:eastAsia="zh-CN" w:bidi="ar"/>
        </w:rPr>
        <w:t>三、报名方式</w:t>
      </w:r>
    </w:p>
    <w:p>
      <w:pPr>
        <w:pStyle w:val="11"/>
        <w:keepNext w:val="0"/>
        <w:keepLines w:val="0"/>
        <w:widowControl/>
        <w:suppressLineNumbers w:val="0"/>
        <w:spacing w:before="100" w:beforeAutospacing="0" w:after="0" w:afterAutospacing="0" w:line="579" w:lineRule="atLeast"/>
        <w:ind w:left="0" w:right="0" w:firstLine="64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采购部门联系人：</w:t>
      </w:r>
    </w:p>
    <w:p>
      <w:pPr>
        <w:pStyle w:val="11"/>
        <w:keepNext w:val="0"/>
        <w:keepLines w:val="0"/>
        <w:widowControl/>
        <w:suppressLineNumbers w:val="0"/>
        <w:spacing w:before="100" w:beforeAutospacing="0" w:after="0" w:afterAutospacing="0" w:line="579" w:lineRule="atLeast"/>
        <w:ind w:left="0" w:right="0" w:firstLine="64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段老师，联系电话：0871-63061820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联系时间：工作日</w:t>
      </w:r>
      <w:r>
        <w:rPr>
          <w:rFonts w:hint="default" w:ascii="Times New Roman" w:hAnsi="Times New Roman" w:eastAsia="Noto Sans SC" w:cs="Times New Roman"/>
          <w:i w:val="0"/>
          <w:iCs w:val="0"/>
          <w:caps w:val="0"/>
          <w:color w:val="000000"/>
          <w:spacing w:val="0"/>
          <w:sz w:val="32"/>
          <w:szCs w:val="32"/>
          <w:highlight w:val="none"/>
        </w:rPr>
        <w:t>8:30-12:00</w:t>
      </w:r>
      <w:r>
        <w:rPr>
          <w:rFonts w:hint="eastAsia" w:ascii="仿宋" w:hAnsi="仿宋" w:eastAsia="仿宋" w:cs="仿宋"/>
          <w:i w:val="0"/>
          <w:iCs w:val="0"/>
          <w:caps w:val="0"/>
          <w:color w:val="000000"/>
          <w:spacing w:val="0"/>
          <w:sz w:val="32"/>
          <w:szCs w:val="32"/>
          <w:highlight w:val="none"/>
        </w:rPr>
        <w:t>，</w:t>
      </w:r>
      <w:r>
        <w:rPr>
          <w:rFonts w:hint="default" w:ascii="Times New Roman" w:hAnsi="Times New Roman" w:eastAsia="Noto Sans SC" w:cs="Times New Roman"/>
          <w:i w:val="0"/>
          <w:iCs w:val="0"/>
          <w:caps w:val="0"/>
          <w:color w:val="000000"/>
          <w:spacing w:val="0"/>
          <w:sz w:val="32"/>
          <w:szCs w:val="32"/>
          <w:highlight w:val="none"/>
        </w:rPr>
        <w:t>14:30-18:00</w:t>
      </w:r>
      <w:r>
        <w:rPr>
          <w:rFonts w:hint="eastAsia" w:ascii="仿宋" w:hAnsi="仿宋" w:eastAsia="仿宋" w:cs="仿宋"/>
          <w:i w:val="0"/>
          <w:iCs w:val="0"/>
          <w:caps w:val="0"/>
          <w:color w:val="000000"/>
          <w:spacing w:val="0"/>
          <w:sz w:val="32"/>
          <w:szCs w:val="32"/>
          <w:highlight w:val="none"/>
        </w:rPr>
        <w:t>(其他时间请勿打扰)。供应商</w:t>
      </w:r>
      <w:r>
        <w:rPr>
          <w:rFonts w:hint="eastAsia" w:ascii="仿宋" w:hAnsi="仿宋" w:eastAsia="仿宋" w:cs="仿宋"/>
          <w:i w:val="0"/>
          <w:iCs w:val="0"/>
          <w:caps w:val="0"/>
          <w:color w:val="2E3033"/>
          <w:spacing w:val="0"/>
          <w:sz w:val="32"/>
          <w:szCs w:val="32"/>
          <w:highlight w:val="none"/>
          <w:shd w:val="clear" w:fill="FFFF00"/>
        </w:rPr>
        <w:t>如有意向参与，请先登录兴业银行采购门户（https://cg.cib.com.cn/）提交资料申请注册账号。注册审批通过后供应商可登录兴业银行采购门户，通过首页“采购管理”—“供应商寻源”—“待报名列表”中找到本次项目，点击“报名”即可参与。</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欢迎各供应商对此项目的需求、技术要求、服务要求提出书面意见或建议，若有请将于征集截止时间前提交至</w:t>
      </w:r>
      <w:r>
        <w:rPr>
          <w:rFonts w:hint="default" w:ascii="Times New Roman" w:hAnsi="Times New Roman" w:eastAsia="Noto Sans SC" w:cs="Times New Roman"/>
          <w:i w:val="0"/>
          <w:iCs w:val="0"/>
          <w:caps w:val="0"/>
          <w:color w:val="000000"/>
          <w:spacing w:val="0"/>
          <w:kern w:val="0"/>
          <w:sz w:val="32"/>
          <w:szCs w:val="32"/>
          <w:highlight w:val="none"/>
          <w:lang w:val="en-US" w:eastAsia="zh-CN" w:bidi="ar"/>
        </w:rPr>
        <w:t>gysxyfwt@cib.com.cn</w:t>
      </w:r>
      <w:r>
        <w:rPr>
          <w:rFonts w:hint="eastAsia" w:ascii="仿宋" w:hAnsi="仿宋" w:eastAsia="仿宋" w:cs="仿宋"/>
          <w:i w:val="0"/>
          <w:iCs w:val="0"/>
          <w:caps w:val="0"/>
          <w:color w:val="000000"/>
          <w:spacing w:val="0"/>
          <w:kern w:val="0"/>
          <w:sz w:val="32"/>
          <w:szCs w:val="32"/>
          <w:highlight w:val="none"/>
          <w:lang w:val="en-US" w:eastAsia="zh-CN" w:bidi="ar"/>
        </w:rPr>
        <w:t>邮箱，相关意见本行接收后将不再另行回复。邮件及材料请标明：《</w:t>
      </w:r>
      <w:r>
        <w:rPr>
          <w:rFonts w:hint="eastAsia" w:ascii="仿宋_GB2312" w:hAnsi="Times New Roman" w:eastAsia="仿宋_GB2312" w:cs="仿宋_GB2312"/>
          <w:color w:val="auto"/>
          <w:sz w:val="32"/>
          <w:szCs w:val="32"/>
          <w:highlight w:val="none"/>
          <w:lang w:val="en-US" w:eastAsia="zh-CN"/>
        </w:rPr>
        <w:t>兴业银行昆明分行2026年度营业网点装修工程设计服务项目</w:t>
      </w:r>
      <w:r>
        <w:rPr>
          <w:rFonts w:hint="eastAsia" w:ascii="仿宋" w:hAnsi="仿宋" w:eastAsia="仿宋" w:cs="仿宋"/>
          <w:i w:val="0"/>
          <w:iCs w:val="0"/>
          <w:caps w:val="0"/>
          <w:color w:val="000000"/>
          <w:spacing w:val="0"/>
          <w:kern w:val="0"/>
          <w:sz w:val="32"/>
          <w:szCs w:val="32"/>
          <w:highlight w:val="none"/>
          <w:lang w:val="en-US" w:eastAsia="zh-CN" w:bidi="ar"/>
        </w:rPr>
        <w:t>》需求意见或建议-公司名称（全称）。</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提交的供应商资料内容包括如下三项：</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材料1：《</w:t>
      </w:r>
      <w:r>
        <w:rPr>
          <w:rFonts w:hint="eastAsia" w:ascii="仿宋_GB2312" w:hAnsi="Times New Roman" w:eastAsia="仿宋_GB2312" w:cs="仿宋_GB2312"/>
          <w:color w:val="auto"/>
          <w:sz w:val="32"/>
          <w:szCs w:val="32"/>
          <w:highlight w:val="none"/>
          <w:lang w:val="en-US" w:eastAsia="zh-CN"/>
        </w:rPr>
        <w:t>兴业银行昆明分行2026年度营业网点装修工程设计服务项目</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供应商征集反馈材料-公司名称（全称）</w:t>
      </w:r>
    </w:p>
    <w:p>
      <w:pPr>
        <w:keepNext w:val="0"/>
        <w:keepLines w:val="0"/>
        <w:widowControl/>
        <w:suppressLineNumbers w:val="0"/>
        <w:spacing w:before="100" w:beforeAutospacing="0" w:after="100" w:afterAutospacing="0" w:line="579" w:lineRule="atLeast"/>
        <w:ind w:left="0" w:right="0" w:firstLine="640"/>
        <w:jc w:val="left"/>
        <w:rPr>
          <w:rFonts w:hint="eastAsia" w:ascii="仿宋" w:hAnsi="仿宋" w:eastAsia="仿宋" w:cs="仿宋"/>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0"/>
          <w:sz w:val="32"/>
          <w:szCs w:val="32"/>
          <w:highlight w:val="none"/>
          <w:shd w:val="clear" w:fill="FFFFFF"/>
          <w:lang w:val="en-US" w:eastAsia="zh-CN" w:bidi="ar"/>
        </w:rPr>
        <w:t>材料2：《</w:t>
      </w:r>
      <w:r>
        <w:rPr>
          <w:rFonts w:hint="eastAsia" w:ascii="仿宋_GB2312" w:hAnsi="Times New Roman" w:eastAsia="仿宋_GB2312" w:cs="仿宋_GB2312"/>
          <w:color w:val="auto"/>
          <w:sz w:val="32"/>
          <w:szCs w:val="32"/>
          <w:highlight w:val="none"/>
          <w:lang w:val="en-US" w:eastAsia="zh-CN"/>
        </w:rPr>
        <w:t>兴业银行昆明分行2026年度营业网点装修工程设计服务项目》</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信息收集表</w:t>
      </w:r>
    </w:p>
    <w:p>
      <w:pPr>
        <w:pStyle w:val="2"/>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材料3</w:t>
      </w:r>
      <w:r>
        <w:rPr>
          <w:rFonts w:hint="eastAsia" w:ascii="仿宋" w:hAnsi="仿宋" w:eastAsia="仿宋" w:cs="仿宋"/>
          <w:sz w:val="32"/>
          <w:szCs w:val="32"/>
          <w:highlight w:val="none"/>
        </w:rPr>
        <w:t>：供应商准入信息导入（模板）</w:t>
      </w:r>
    </w:p>
    <w:p>
      <w:pPr>
        <w:pStyle w:val="2"/>
        <w:ind w:left="0" w:leftChars="0" w:firstLine="640" w:firstLineChars="20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b w:val="0"/>
          <w:bCs w:val="0"/>
          <w:i w:val="0"/>
          <w:iCs w:val="0"/>
          <w:caps w:val="0"/>
          <w:color w:val="000000"/>
          <w:spacing w:val="0"/>
          <w:sz w:val="32"/>
          <w:szCs w:val="32"/>
          <w:highlight w:val="none"/>
          <w:shd w:val="clear" w:fill="FFFFFF"/>
        </w:rPr>
        <w:t>材料</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4</w:t>
      </w:r>
      <w:r>
        <w:rPr>
          <w:rFonts w:hint="eastAsia" w:ascii="仿宋" w:hAnsi="仿宋" w:eastAsia="仿宋" w:cs="仿宋"/>
          <w:b w:val="0"/>
          <w:bCs w:val="0"/>
          <w:i w:val="0"/>
          <w:iCs w:val="0"/>
          <w:caps w:val="0"/>
          <w:color w:val="000000"/>
          <w:spacing w:val="0"/>
          <w:sz w:val="32"/>
          <w:szCs w:val="32"/>
          <w:highlight w:val="none"/>
          <w:shd w:val="clear" w:fill="FFFFFF"/>
        </w:rPr>
        <w:t>：</w:t>
      </w:r>
      <w:r>
        <w:rPr>
          <w:rFonts w:hint="eastAsia" w:ascii="仿宋" w:hAnsi="仿宋" w:eastAsia="仿宋" w:cs="仿宋"/>
          <w:i w:val="0"/>
          <w:iCs w:val="0"/>
          <w:caps w:val="0"/>
          <w:color w:val="000000"/>
          <w:spacing w:val="0"/>
          <w:sz w:val="32"/>
          <w:szCs w:val="32"/>
          <w:highlight w:val="none"/>
          <w:shd w:val="clear" w:fill="FFFFFF"/>
        </w:rPr>
        <w:t>承诺函</w:t>
      </w:r>
    </w:p>
    <w:p>
      <w:pPr>
        <w:pStyle w:val="11"/>
        <w:keepNext w:val="0"/>
        <w:keepLines w:val="0"/>
        <w:widowControl/>
        <w:suppressLineNumbers w:val="0"/>
        <w:spacing w:before="100" w:beforeAutospacing="0" w:after="100" w:afterAutospacing="0" w:line="579" w:lineRule="atLeast"/>
        <w:ind w:left="0" w:right="0" w:firstLine="64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shd w:val="clear" w:fill="FFFF00"/>
        </w:rPr>
        <w:t>以上</w:t>
      </w:r>
      <w:r>
        <w:rPr>
          <w:rFonts w:hint="eastAsia" w:ascii="仿宋" w:hAnsi="仿宋" w:eastAsia="仿宋" w:cs="仿宋"/>
          <w:i w:val="0"/>
          <w:iCs w:val="0"/>
          <w:caps w:val="0"/>
          <w:color w:val="000000"/>
          <w:spacing w:val="0"/>
          <w:sz w:val="32"/>
          <w:szCs w:val="32"/>
          <w:highlight w:val="none"/>
          <w:shd w:val="clear" w:fill="FFFF00"/>
          <w:lang w:val="en-US" w:eastAsia="zh-CN"/>
        </w:rPr>
        <w:t>四</w:t>
      </w:r>
      <w:r>
        <w:rPr>
          <w:rFonts w:hint="eastAsia" w:ascii="仿宋" w:hAnsi="仿宋" w:eastAsia="仿宋" w:cs="仿宋"/>
          <w:i w:val="0"/>
          <w:iCs w:val="0"/>
          <w:caps w:val="0"/>
          <w:color w:val="000000"/>
          <w:spacing w:val="0"/>
          <w:sz w:val="32"/>
          <w:szCs w:val="32"/>
          <w:highlight w:val="none"/>
          <w:shd w:val="clear" w:fill="FFFF00"/>
        </w:rPr>
        <w:t>项材料填报模板详见本公告附件，提交材料1-</w:t>
      </w:r>
      <w:r>
        <w:rPr>
          <w:rFonts w:hint="eastAsia" w:ascii="仿宋" w:hAnsi="仿宋" w:eastAsia="仿宋" w:cs="仿宋"/>
          <w:i w:val="0"/>
          <w:iCs w:val="0"/>
          <w:caps w:val="0"/>
          <w:color w:val="000000"/>
          <w:spacing w:val="0"/>
          <w:sz w:val="32"/>
          <w:szCs w:val="32"/>
          <w:highlight w:val="none"/>
          <w:shd w:val="clear" w:fill="FFFF00"/>
          <w:lang w:val="en-US" w:eastAsia="zh-CN"/>
        </w:rPr>
        <w:t>3</w:t>
      </w:r>
      <w:r>
        <w:rPr>
          <w:rFonts w:hint="eastAsia" w:ascii="仿宋" w:hAnsi="仿宋" w:eastAsia="仿宋" w:cs="仿宋"/>
          <w:i w:val="0"/>
          <w:iCs w:val="0"/>
          <w:caps w:val="0"/>
          <w:color w:val="000000"/>
          <w:spacing w:val="0"/>
          <w:sz w:val="32"/>
          <w:szCs w:val="32"/>
          <w:highlight w:val="none"/>
          <w:shd w:val="clear" w:fill="FFFF00"/>
        </w:rPr>
        <w:t>无需加盖公司（单位）公章。材料</w:t>
      </w:r>
      <w:r>
        <w:rPr>
          <w:rFonts w:hint="eastAsia" w:ascii="仿宋" w:hAnsi="仿宋" w:eastAsia="仿宋" w:cs="仿宋"/>
          <w:i w:val="0"/>
          <w:iCs w:val="0"/>
          <w:caps w:val="0"/>
          <w:color w:val="000000"/>
          <w:spacing w:val="0"/>
          <w:sz w:val="32"/>
          <w:szCs w:val="32"/>
          <w:highlight w:val="none"/>
          <w:shd w:val="clear" w:fill="FFFF00"/>
          <w:lang w:val="en-US" w:eastAsia="zh-CN"/>
        </w:rPr>
        <w:t>4</w:t>
      </w:r>
      <w:r>
        <w:rPr>
          <w:rFonts w:hint="eastAsia" w:ascii="仿宋" w:hAnsi="仿宋" w:eastAsia="仿宋" w:cs="仿宋"/>
          <w:i w:val="0"/>
          <w:iCs w:val="0"/>
          <w:caps w:val="0"/>
          <w:color w:val="000000"/>
          <w:spacing w:val="0"/>
          <w:sz w:val="32"/>
          <w:szCs w:val="32"/>
          <w:highlight w:val="none"/>
          <w:shd w:val="clear" w:fill="FFFF00"/>
        </w:rPr>
        <w:t>需加盖公司（单位）公章或者由法定代表人签字。材料1-</w:t>
      </w:r>
      <w:r>
        <w:rPr>
          <w:rFonts w:hint="eastAsia" w:ascii="仿宋" w:hAnsi="仿宋" w:eastAsia="仿宋" w:cs="仿宋"/>
          <w:i w:val="0"/>
          <w:iCs w:val="0"/>
          <w:caps w:val="0"/>
          <w:color w:val="000000"/>
          <w:spacing w:val="0"/>
          <w:sz w:val="32"/>
          <w:szCs w:val="32"/>
          <w:highlight w:val="none"/>
          <w:shd w:val="clear" w:fill="FFFF00"/>
          <w:lang w:val="en-US" w:eastAsia="zh-CN"/>
        </w:rPr>
        <w:t>4</w:t>
      </w:r>
      <w:r>
        <w:rPr>
          <w:rFonts w:hint="eastAsia" w:ascii="仿宋" w:hAnsi="仿宋" w:eastAsia="仿宋" w:cs="仿宋"/>
          <w:i w:val="0"/>
          <w:iCs w:val="0"/>
          <w:caps w:val="0"/>
          <w:color w:val="000000"/>
          <w:spacing w:val="0"/>
          <w:sz w:val="32"/>
          <w:szCs w:val="32"/>
          <w:highlight w:val="none"/>
          <w:shd w:val="clear" w:fill="FFFF00"/>
        </w:rPr>
        <w:t>请仅上传一份文件，拆分上传多份文件视为无效应答。</w:t>
      </w:r>
    </w:p>
    <w:p>
      <w:pPr>
        <w:pStyle w:val="11"/>
        <w:keepNext w:val="0"/>
        <w:keepLines w:val="0"/>
        <w:widowControl/>
        <w:suppressLineNumbers w:val="0"/>
        <w:wordWrap w:val="0"/>
        <w:spacing w:before="100" w:beforeAutospacing="0" w:after="100" w:afterAutospacing="0" w:line="579" w:lineRule="atLeast"/>
        <w:ind w:left="0" w:right="0" w:firstLine="643"/>
        <w:jc w:val="both"/>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若有变更，请以兴业银行采购门户最新发布的</w:t>
      </w:r>
      <w:r>
        <w:rPr>
          <w:rFonts w:hint="eastAsia" w:ascii="仿宋" w:hAnsi="仿宋" w:eastAsia="仿宋" w:cs="仿宋"/>
          <w:i w:val="0"/>
          <w:iCs w:val="0"/>
          <w:caps w:val="0"/>
          <w:color w:val="000000"/>
          <w:spacing w:val="0"/>
          <w:sz w:val="32"/>
          <w:szCs w:val="32"/>
          <w:highlight w:val="none"/>
          <w:shd w:val="clear" w:fill="FFFF00"/>
        </w:rPr>
        <w:t>征集信息</w:t>
      </w:r>
      <w:r>
        <w:rPr>
          <w:rFonts w:hint="eastAsia" w:ascii="仿宋" w:hAnsi="仿宋" w:eastAsia="仿宋" w:cs="仿宋"/>
          <w:i w:val="0"/>
          <w:iCs w:val="0"/>
          <w:caps w:val="0"/>
          <w:color w:val="000000"/>
          <w:spacing w:val="0"/>
          <w:sz w:val="32"/>
          <w:szCs w:val="32"/>
          <w:highlight w:val="none"/>
        </w:rPr>
        <w:t>为准。</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黑体" w:hAnsi="宋体" w:eastAsia="黑体" w:cs="黑体"/>
          <w:i w:val="0"/>
          <w:iCs w:val="0"/>
          <w:caps w:val="0"/>
          <w:color w:val="000000"/>
          <w:spacing w:val="0"/>
          <w:kern w:val="0"/>
          <w:sz w:val="32"/>
          <w:szCs w:val="32"/>
          <w:highlight w:val="none"/>
          <w:lang w:val="en-US" w:eastAsia="zh-CN" w:bidi="ar"/>
        </w:rPr>
        <w:t>四、注意事项</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1.能够完全满足我行采购需求、有合作意向、符合资格要求、报名要求的供应商均可报名。</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2.本次市场调研不代表采购邀请或意向，仅为调研市场情况发起。若需后续对接，我行将会主动联系报名者；未予联系的报名者，我行将对材料予以保密。</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3.本次市场调研不收取供应商的任何费用。</w:t>
      </w:r>
      <w:bookmarkStart w:id="0" w:name="_GoBack"/>
      <w:bookmarkEnd w:id="0"/>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kern w:val="0"/>
          <w:sz w:val="32"/>
          <w:szCs w:val="32"/>
          <w:highlight w:val="none"/>
          <w:lang w:val="en-US" w:eastAsia="zh-CN" w:bidi="ar"/>
        </w:rPr>
        <w:t>4.供应商须对报名信息和资料的真实性负责。如提供虚假材料，将取消报名资格并列入我行供应商黑名单。</w:t>
      </w:r>
    </w:p>
    <w:p>
      <w:pPr>
        <w:pStyle w:val="11"/>
        <w:keepNext w:val="0"/>
        <w:keepLines w:val="0"/>
        <w:widowControl/>
        <w:suppressLineNumbers w:val="0"/>
        <w:spacing w:before="0" w:beforeAutospacing="0" w:after="0" w:afterAutospacing="0" w:line="579" w:lineRule="atLeast"/>
        <w:ind w:left="0" w:right="0" w:firstLine="640"/>
        <w:rPr>
          <w:rFonts w:hint="eastAsia" w:ascii="Noto Sans SC" w:hAnsi="Noto Sans SC" w:eastAsia="Noto Sans SC" w:cs="Noto Sans SC"/>
          <w:i w:val="0"/>
          <w:iCs w:val="0"/>
          <w:caps w:val="0"/>
          <w:color w:val="000000"/>
          <w:spacing w:val="0"/>
          <w:sz w:val="27"/>
          <w:szCs w:val="27"/>
          <w:highlight w:val="none"/>
        </w:rPr>
      </w:pPr>
      <w:r>
        <w:rPr>
          <w:rFonts w:hint="eastAsia" w:ascii="仿宋" w:hAnsi="仿宋" w:eastAsia="仿宋" w:cs="仿宋"/>
          <w:i w:val="0"/>
          <w:iCs w:val="0"/>
          <w:caps w:val="0"/>
          <w:color w:val="000000"/>
          <w:spacing w:val="0"/>
          <w:sz w:val="32"/>
          <w:szCs w:val="32"/>
          <w:highlight w:val="none"/>
        </w:rPr>
        <w:t>5.对于上述事项存在疑问的，请及时与我行联系。</w:t>
      </w:r>
    </w:p>
    <w:p>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highlight w:val="none"/>
        </w:rPr>
      </w:pPr>
      <w:r>
        <w:rPr>
          <w:rFonts w:hint="eastAsia" w:ascii="黑体" w:hAnsi="宋体" w:eastAsia="黑体" w:cs="黑体"/>
          <w:i w:val="0"/>
          <w:iCs w:val="0"/>
          <w:caps w:val="0"/>
          <w:color w:val="000000"/>
          <w:spacing w:val="0"/>
          <w:kern w:val="0"/>
          <w:sz w:val="32"/>
          <w:szCs w:val="32"/>
          <w:highlight w:val="none"/>
          <w:shd w:val="clear" w:fill="FFFF00"/>
          <w:lang w:val="en-US" w:eastAsia="zh-CN" w:bidi="ar"/>
        </w:rPr>
        <w:t>五、征集时间</w:t>
      </w:r>
    </w:p>
    <w:p>
      <w:pPr>
        <w:keepNext w:val="0"/>
        <w:keepLines w:val="0"/>
        <w:widowControl/>
        <w:suppressLineNumbers w:val="0"/>
        <w:spacing w:before="0" w:beforeAutospacing="1" w:after="0" w:afterAutospacing="1" w:line="288" w:lineRule="atLeast"/>
        <w:ind w:left="0" w:right="0" w:firstLine="480"/>
        <w:jc w:val="left"/>
        <w:rPr>
          <w:rFonts w:hint="eastAsia" w:ascii="Noto Sans SC" w:hAnsi="Noto Sans SC" w:eastAsia="Noto Sans SC" w:cs="Noto Sans SC"/>
          <w:i w:val="0"/>
          <w:iCs w:val="0"/>
          <w:caps w:val="0"/>
          <w:color w:val="auto"/>
          <w:spacing w:val="0"/>
          <w:sz w:val="27"/>
          <w:szCs w:val="27"/>
          <w:highlight w:val="none"/>
        </w:rPr>
      </w:pPr>
      <w:r>
        <w:rPr>
          <w:rFonts w:hint="eastAsia" w:ascii="宋体" w:hAnsi="宋体" w:eastAsia="宋体" w:cs="宋体"/>
          <w:i w:val="0"/>
          <w:iCs w:val="0"/>
          <w:caps w:val="0"/>
          <w:color w:val="FF0000"/>
          <w:spacing w:val="0"/>
          <w:kern w:val="0"/>
          <w:sz w:val="24"/>
          <w:szCs w:val="24"/>
          <w:highlight w:val="none"/>
          <w:lang w:val="en-US" w:eastAsia="zh-CN" w:bidi="ar"/>
        </w:rPr>
        <w:t> </w:t>
      </w:r>
      <w:r>
        <w:rPr>
          <w:rFonts w:hint="eastAsia" w:ascii="仿宋" w:hAnsi="仿宋" w:eastAsia="仿宋" w:cs="仿宋"/>
          <w:i w:val="0"/>
          <w:iCs w:val="0"/>
          <w:caps w:val="0"/>
          <w:color w:val="auto"/>
          <w:spacing w:val="0"/>
          <w:kern w:val="0"/>
          <w:sz w:val="32"/>
          <w:szCs w:val="32"/>
          <w:highlight w:val="none"/>
          <w:lang w:val="en-US" w:eastAsia="zh-CN" w:bidi="ar"/>
        </w:rPr>
        <w:t>本次供应商征集自即日起至2026年2月4日23：59</w:t>
      </w:r>
      <w:r>
        <w:rPr>
          <w:rFonts w:hint="eastAsia" w:ascii="仿宋" w:hAnsi="仿宋" w:eastAsia="仿宋" w:cs="仿宋"/>
          <w:i w:val="0"/>
          <w:iCs w:val="0"/>
          <w:caps w:val="0"/>
          <w:color w:val="auto"/>
          <w:spacing w:val="0"/>
          <w:kern w:val="0"/>
          <w:sz w:val="32"/>
          <w:szCs w:val="32"/>
          <w:highlight w:val="none"/>
          <w:lang w:val="en-US" w:eastAsia="zh-CN" w:bidi="ar"/>
        </w:rPr>
        <w:t>止。</w:t>
      </w:r>
    </w:p>
    <w:p>
      <w:pPr>
        <w:keepNext w:val="0"/>
        <w:keepLines w:val="0"/>
        <w:widowControl/>
        <w:suppressLineNumbers w:val="0"/>
        <w:spacing w:before="100" w:beforeAutospacing="0" w:after="100" w:afterAutospacing="0" w:line="579" w:lineRule="atLeast"/>
        <w:ind w:left="0" w:right="0" w:firstLine="480"/>
        <w:jc w:val="left"/>
        <w:rPr>
          <w:highlight w:val="none"/>
        </w:rPr>
      </w:pPr>
      <w:r>
        <w:rPr>
          <w:rFonts w:ascii="Verdana" w:hAnsi="Verdana" w:eastAsia="Noto Sans SC" w:cs="Verdana"/>
          <w:i w:val="0"/>
          <w:iCs w:val="0"/>
          <w:caps w:val="0"/>
          <w:color w:val="000000"/>
          <w:spacing w:val="0"/>
          <w:kern w:val="0"/>
          <w:sz w:val="21"/>
          <w:szCs w:val="21"/>
          <w:highlight w:val="none"/>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Verdana">
    <w:panose1 w:val="020B0604030504040204"/>
    <w:charset w:val="00"/>
    <w:family w:val="auto"/>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keepNext w:val="0"/>
        <w:keepLines w:val="0"/>
        <w:pageBreakBefore w:val="0"/>
        <w:widowControl w:val="0"/>
        <w:kinsoku/>
        <w:wordWrap/>
        <w:overflowPunct/>
        <w:topLinePunct/>
        <w:autoSpaceDE/>
        <w:autoSpaceDN/>
        <w:bidi w:val="0"/>
        <w:adjustRightInd/>
        <w:snapToGrid w:val="0"/>
        <w:spacing w:line="440" w:lineRule="exact"/>
        <w:textAlignment w:val="auto"/>
        <w:rPr>
          <w:rStyle w:val="14"/>
          <w:rFonts w:hint="eastAsia" w:ascii="宋体" w:hAnsi="宋体" w:eastAsia="宋体" w:cs="宋体"/>
          <w:sz w:val="21"/>
          <w:szCs w:val="21"/>
          <w:vertAlign w:val="baseline"/>
          <w:lang w:eastAsia="zh-CN"/>
        </w:rPr>
      </w:pPr>
      <w:r>
        <w:rPr>
          <w:rStyle w:val="14"/>
          <w:rFonts w:hint="eastAsia" w:ascii="宋体" w:hAnsi="宋体" w:eastAsia="宋体" w:cs="宋体"/>
          <w:sz w:val="28"/>
          <w:szCs w:val="28"/>
        </w:rPr>
        <w:footnoteRef/>
      </w:r>
      <w:r>
        <w:rPr>
          <w:rStyle w:val="14"/>
          <w:rFonts w:hint="eastAsia" w:ascii="宋体" w:hAnsi="宋体" w:eastAsia="宋体" w:cs="宋体"/>
          <w:sz w:val="21"/>
          <w:szCs w:val="21"/>
          <w:vertAlign w:val="baseline"/>
        </w:rPr>
        <w:t>工行、中行、建行、农行、交行、邮储</w:t>
      </w:r>
      <w:r>
        <w:rPr>
          <w:rFonts w:hint="eastAsia" w:ascii="宋体" w:hAnsi="宋体" w:eastAsia="宋体" w:cs="宋体"/>
          <w:sz w:val="21"/>
          <w:szCs w:val="21"/>
          <w:vertAlign w:val="baseline"/>
          <w:lang w:eastAsia="zh-CN"/>
        </w:rPr>
        <w:t>、</w:t>
      </w:r>
      <w:r>
        <w:rPr>
          <w:rStyle w:val="14"/>
          <w:rFonts w:hint="eastAsia" w:ascii="宋体" w:hAnsi="宋体" w:eastAsia="宋体" w:cs="宋体"/>
          <w:sz w:val="21"/>
          <w:szCs w:val="21"/>
          <w:vertAlign w:val="baseline"/>
        </w:rPr>
        <w:t>招商、兴业、中信、浦发、光大、民生、平安、华夏、广发、宁波、江苏、上海、北京、南京</w:t>
      </w:r>
      <w:r>
        <w:rPr>
          <w:rFonts w:hint="eastAsia" w:ascii="宋体" w:hAnsi="宋体" w:eastAsia="宋体" w:cs="宋体"/>
          <w:sz w:val="21"/>
          <w:szCs w:val="21"/>
          <w:vertAlign w:val="baseline"/>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3317C"/>
    <w:rsid w:val="0C421753"/>
    <w:rsid w:val="130618ED"/>
    <w:rsid w:val="1A416137"/>
    <w:rsid w:val="1B09217A"/>
    <w:rsid w:val="1BEC2631"/>
    <w:rsid w:val="1E4B357A"/>
    <w:rsid w:val="25A631C4"/>
    <w:rsid w:val="281A0135"/>
    <w:rsid w:val="2F594BBE"/>
    <w:rsid w:val="317B4814"/>
    <w:rsid w:val="31AB0F68"/>
    <w:rsid w:val="334B2535"/>
    <w:rsid w:val="34F74C15"/>
    <w:rsid w:val="3BA00244"/>
    <w:rsid w:val="3E205175"/>
    <w:rsid w:val="41B15ED2"/>
    <w:rsid w:val="424B6350"/>
    <w:rsid w:val="433848E7"/>
    <w:rsid w:val="43E462F6"/>
    <w:rsid w:val="4C4658B1"/>
    <w:rsid w:val="4C497552"/>
    <w:rsid w:val="4F0A045A"/>
    <w:rsid w:val="50011412"/>
    <w:rsid w:val="53FB137F"/>
    <w:rsid w:val="546C6511"/>
    <w:rsid w:val="57C228DD"/>
    <w:rsid w:val="5AE41DD1"/>
    <w:rsid w:val="60F51F3F"/>
    <w:rsid w:val="63815C86"/>
    <w:rsid w:val="6703088E"/>
    <w:rsid w:val="6CB9528D"/>
    <w:rsid w:val="6DBF1F1C"/>
    <w:rsid w:val="750620C0"/>
    <w:rsid w:val="7541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6">
    <w:name w:val="Document Map"/>
    <w:basedOn w:val="1"/>
    <w:qFormat/>
    <w:uiPriority w:val="0"/>
    <w:rPr>
      <w:sz w:val="18"/>
      <w:szCs w:val="18"/>
    </w:rPr>
  </w:style>
  <w:style w:type="paragraph" w:styleId="7">
    <w:name w:val="Body Text"/>
    <w:basedOn w:val="1"/>
    <w:next w:val="8"/>
    <w:qFormat/>
    <w:uiPriority w:val="0"/>
  </w:style>
  <w:style w:type="paragraph" w:customStyle="1" w:styleId="8">
    <w:name w:val="正文缩进1"/>
    <w:next w:val="1"/>
    <w:qFormat/>
    <w:uiPriority w:val="0"/>
    <w:pPr>
      <w:wordWrap w:val="0"/>
      <w:ind w:left="3400"/>
      <w:jc w:val="both"/>
    </w:pPr>
    <w:rPr>
      <w:rFonts w:ascii="Times New Roman" w:hAnsi="Times New Roman" w:eastAsia="宋体" w:cs="Times New Roman"/>
      <w:sz w:val="21"/>
      <w:lang w:val="en-US" w:eastAsia="zh-CN" w:bidi="ar-SA"/>
    </w:rPr>
  </w:style>
  <w:style w:type="paragraph" w:styleId="9">
    <w:name w:val="footnote text"/>
    <w:basedOn w:val="1"/>
    <w:qFormat/>
    <w:uiPriority w:val="0"/>
    <w:pPr>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footnote reference"/>
    <w:basedOn w:val="13"/>
    <w:qFormat/>
    <w:uiPriority w:val="0"/>
    <w:rPr>
      <w:rFonts w:ascii="仿宋_GB2312" w:hAnsi="仿宋"/>
      <w:bCs/>
      <w:color w:val="000000"/>
      <w:szCs w:val="28"/>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段玉梅</cp:lastModifiedBy>
  <dcterms:modified xsi:type="dcterms:W3CDTF">2026-01-27T11:22:47Z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2B962C401820472CA1A6A079A72C31E3</vt:lpwstr>
  </property>
</Properties>
</file>