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《兴业银行曲靖分行关于信用业务评估服务项目》供应商征集反馈材料-公司名称（全称）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290"/>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1.2服务要求</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1.3供应商资质要求</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1.3.2</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1.3.3</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1.3.4</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1.3.5</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1.3.6</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10"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757"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c>
          <w:tcPr>
            <w:tcW w:w="273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2"/>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2692"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2692" w:type="pct"/>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2692"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2692" w:type="pct"/>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2692" w:type="pct"/>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2692"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2692" w:type="pct"/>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2692"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2692" w:type="pct"/>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2692" w:type="pct"/>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2692"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2692"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2692" w:type="pct"/>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2692" w:type="pct"/>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2307" w:type="pct"/>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2692" w:type="pct"/>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2021-2023年度开展的银行业技术服务项目（请针对项目情况修改）</w:t>
      </w:r>
      <w:r>
        <w:rPr>
          <w:rFonts w:hint="eastAsia" w:ascii="仿宋" w:hAnsi="仿宋" w:eastAsia="仿宋" w:cs="仿宋"/>
          <w:b w:val="0"/>
          <w:bCs w:val="0"/>
          <w:sz w:val="32"/>
          <w:szCs w:val="32"/>
        </w:rPr>
        <w:t>》相关案例情况：（该部分项目案例需要请</w:t>
      </w:r>
      <w:r>
        <w:rPr>
          <w:rFonts w:hint="eastAsia" w:ascii="仿宋" w:hAnsi="仿宋" w:eastAsia="仿宋" w:cs="仿宋"/>
          <w:b w:val="0"/>
          <w:bCs w:val="0"/>
          <w:sz w:val="32"/>
          <w:szCs w:val="32"/>
          <w:lang w:eastAsia="zh-CN"/>
        </w:rPr>
        <w:t>需求（统筹管理）部门</w:t>
      </w:r>
      <w:r>
        <w:rPr>
          <w:rFonts w:hint="eastAsia" w:ascii="仿宋" w:hAnsi="仿宋" w:eastAsia="仿宋" w:cs="仿宋"/>
          <w:b w:val="0"/>
          <w:bCs w:val="0"/>
          <w:sz w:val="32"/>
          <w:szCs w:val="32"/>
        </w:rPr>
        <w:t>修改）</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4746efd7-812b-4142-813e-6631d42c65c3"/>
  </w:docVars>
  <w:rsids>
    <w:rsidRoot w:val="5966279D"/>
    <w:rsid w:val="0DED7F9F"/>
    <w:rsid w:val="13DD0D7A"/>
    <w:rsid w:val="365B1D40"/>
    <w:rsid w:val="375A5AF5"/>
    <w:rsid w:val="503B1E49"/>
    <w:rsid w:val="593A7C5E"/>
    <w:rsid w:val="5966279D"/>
    <w:rsid w:val="5C3F050B"/>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1713</Words>
  <Characters>1792</Characters>
  <Lines>0</Lines>
  <Paragraphs>0</Paragraphs>
  <TotalTime>1</TotalTime>
  <ScaleCrop>false</ScaleCrop>
  <LinksUpToDate>false</LinksUpToDate>
  <CharactersWithSpaces>1805</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_龙阿翔</cp:lastModifiedBy>
  <dcterms:modified xsi:type="dcterms:W3CDTF">2025-04-10T09:21:08Z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263C808F269948DEB0A6250A9A14E16B_12</vt:lpwstr>
  </property>
</Properties>
</file>